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A823" w14:textId="235635A2" w:rsidR="00634CD7" w:rsidRDefault="00942481" w:rsidP="00BF01DE">
      <w:pPr>
        <w:tabs>
          <w:tab w:val="left" w:pos="1560"/>
        </w:tabs>
        <w:spacing w:before="79"/>
        <w:ind w:right="88"/>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3532D71" w14:textId="77777777" w:rsidR="00634CD7" w:rsidRDefault="00634CD7" w:rsidP="00634CD7">
      <w:pPr>
        <w:tabs>
          <w:tab w:val="left" w:pos="1560"/>
        </w:tabs>
        <w:spacing w:before="79"/>
        <w:rPr>
          <w:rFonts w:ascii="Times New Roman" w:eastAsia="Times New Roman" w:hAnsi="Times New Roman" w:cs="Times New Roman"/>
          <w:sz w:val="20"/>
          <w:szCs w:val="20"/>
        </w:rPr>
      </w:pPr>
    </w:p>
    <w:p w14:paraId="09032304" w14:textId="516D572B" w:rsidR="00D4024E" w:rsidRDefault="00D4024E" w:rsidP="00A51AE9">
      <w:pPr>
        <w:spacing w:before="79"/>
        <w:rPr>
          <w:rFonts w:ascii="Compatil Text LT Pro" w:eastAsia="Book Antiqua" w:hAnsi="Compatil Text LT Pro"/>
          <w:i/>
          <w:color w:val="785451"/>
          <w:w w:val="105"/>
          <w:sz w:val="15"/>
          <w:szCs w:val="15"/>
        </w:rPr>
      </w:pPr>
      <w:r w:rsidRPr="007977C2">
        <w:rPr>
          <w:rFonts w:ascii="Compatil Text LT Pro"/>
          <w:i/>
          <w:color w:val="785451"/>
          <w:sz w:val="15"/>
          <w:szCs w:val="15"/>
        </w:rPr>
        <w:t>Inayatiyya</w:t>
      </w:r>
      <w:r w:rsidR="00634CD7" w:rsidRPr="007977C2">
        <w:rPr>
          <w:rFonts w:ascii="Compatil Text LT Pro"/>
          <w:i/>
          <w:color w:val="785451"/>
          <w:sz w:val="15"/>
          <w:szCs w:val="15"/>
        </w:rPr>
        <w:t xml:space="preserve"> </w:t>
      </w:r>
      <w:r w:rsidRPr="007977C2">
        <w:rPr>
          <w:rFonts w:ascii="Compatil Text LT Pro"/>
          <w:i/>
          <w:color w:val="785451"/>
          <w:sz w:val="15"/>
          <w:szCs w:val="15"/>
        </w:rPr>
        <w:t>e.V.</w:t>
      </w:r>
      <w:r w:rsidR="00427A59" w:rsidRPr="007977C2">
        <w:rPr>
          <w:rFonts w:ascii="Compatil Text LT Pro"/>
          <w:i/>
          <w:color w:val="785451"/>
          <w:sz w:val="15"/>
          <w:szCs w:val="15"/>
        </w:rPr>
        <w:t xml:space="preserve"> </w:t>
      </w:r>
      <w:r w:rsidR="00614C04" w:rsidRPr="007977C2">
        <w:rPr>
          <w:rFonts w:ascii="Compatil Text LT Pro" w:eastAsia="Book Antiqua" w:hAnsi="Compatil Text LT Pro"/>
          <w:color w:val="C1A4A1"/>
          <w:spacing w:val="-5"/>
          <w:w w:val="105"/>
          <w:sz w:val="15"/>
          <w:szCs w:val="15"/>
        </w:rPr>
        <w:t>//</w:t>
      </w:r>
      <w:r w:rsidR="004942E7" w:rsidRPr="007977C2">
        <w:rPr>
          <w:rFonts w:ascii="Compatil Text LT Pro" w:hAnsi="Compatil Text LT Pro"/>
          <w:color w:val="C1A4A1"/>
          <w:sz w:val="15"/>
          <w:szCs w:val="15"/>
        </w:rPr>
        <w:t xml:space="preserve"> </w:t>
      </w:r>
      <w:r w:rsidR="007977C2" w:rsidRPr="007977C2">
        <w:rPr>
          <w:rFonts w:ascii="Compatil Text LT Pro" w:hAnsi="Compatil Text LT Pro"/>
          <w:b/>
          <w:color w:val="C1A4A1"/>
          <w:sz w:val="15"/>
          <w:szCs w:val="15"/>
        </w:rPr>
        <w:t>Geschäftsführung</w:t>
      </w:r>
      <w:r w:rsidR="007977C2" w:rsidRPr="007977C2">
        <w:rPr>
          <w:rFonts w:ascii="Compatil Text LT Pro" w:hAnsi="Compatil Text LT Pro"/>
          <w:color w:val="C1A4A1"/>
          <w:sz w:val="15"/>
          <w:szCs w:val="15"/>
        </w:rPr>
        <w:t xml:space="preserve"> // </w:t>
      </w:r>
      <w:r w:rsidR="00722F08" w:rsidRPr="007977C2">
        <w:rPr>
          <w:rFonts w:ascii="Compatil Text LT Pro" w:eastAsia="Book Antiqua" w:hAnsi="Compatil Text LT Pro"/>
          <w:i/>
          <w:color w:val="785451"/>
          <w:w w:val="105"/>
          <w:sz w:val="15"/>
          <w:szCs w:val="15"/>
        </w:rPr>
        <w:t>G</w:t>
      </w:r>
      <w:r w:rsidR="00427A59" w:rsidRPr="007977C2">
        <w:rPr>
          <w:rFonts w:ascii="Compatil Text LT Pro" w:eastAsia="Book Antiqua" w:hAnsi="Compatil Text LT Pro"/>
          <w:i/>
          <w:color w:val="785451"/>
          <w:w w:val="105"/>
          <w:sz w:val="15"/>
          <w:szCs w:val="15"/>
        </w:rPr>
        <w:t xml:space="preserve">. </w:t>
      </w:r>
      <w:r w:rsidR="00722F08" w:rsidRPr="007977C2">
        <w:rPr>
          <w:rFonts w:ascii="Compatil Text LT Pro" w:eastAsia="Book Antiqua" w:hAnsi="Compatil Text LT Pro"/>
          <w:i/>
          <w:color w:val="785451"/>
          <w:w w:val="105"/>
          <w:sz w:val="15"/>
          <w:szCs w:val="15"/>
        </w:rPr>
        <w:t>Lamers</w:t>
      </w:r>
      <w:r w:rsidR="00722F08" w:rsidRPr="007977C2">
        <w:rPr>
          <w:rFonts w:ascii="Compatil Text LT Pro" w:eastAsia="Book Antiqua" w:hAnsi="Compatil Text LT Pro"/>
          <w:i/>
          <w:color w:val="785451"/>
          <w:spacing w:val="14"/>
          <w:w w:val="105"/>
          <w:sz w:val="15"/>
          <w:szCs w:val="15"/>
        </w:rPr>
        <w:t xml:space="preserve"> </w:t>
      </w:r>
      <w:r w:rsidR="00614C04" w:rsidRPr="007977C2">
        <w:rPr>
          <w:rFonts w:ascii="Compatil Text LT Pro" w:eastAsia="Book Antiqua" w:hAnsi="Compatil Text LT Pro"/>
          <w:color w:val="C1A4A1"/>
          <w:spacing w:val="-5"/>
          <w:w w:val="105"/>
          <w:sz w:val="15"/>
          <w:szCs w:val="15"/>
        </w:rPr>
        <w:t>//</w:t>
      </w:r>
      <w:r w:rsidR="00722F08" w:rsidRPr="007977C2">
        <w:rPr>
          <w:rFonts w:ascii="Compatil Text LT Pro" w:eastAsia="Book Antiqua" w:hAnsi="Compatil Text LT Pro"/>
          <w:color w:val="C1A4A1"/>
          <w:spacing w:val="12"/>
          <w:w w:val="105"/>
          <w:sz w:val="15"/>
          <w:szCs w:val="15"/>
        </w:rPr>
        <w:t xml:space="preserve"> </w:t>
      </w:r>
      <w:r w:rsidR="007977C2">
        <w:rPr>
          <w:rFonts w:ascii="Compatil Text LT Pro" w:eastAsia="Book Antiqua" w:hAnsi="Compatil Text LT Pro"/>
          <w:i/>
          <w:color w:val="785451"/>
          <w:w w:val="105"/>
          <w:sz w:val="15"/>
          <w:szCs w:val="15"/>
        </w:rPr>
        <w:t>Ludwig-Lepper-</w:t>
      </w:r>
      <w:proofErr w:type="spellStart"/>
      <w:r w:rsidR="007977C2">
        <w:rPr>
          <w:rFonts w:ascii="Compatil Text LT Pro" w:eastAsia="Book Antiqua" w:hAnsi="Compatil Text LT Pro"/>
          <w:i/>
          <w:color w:val="785451"/>
          <w:w w:val="105"/>
          <w:sz w:val="15"/>
          <w:szCs w:val="15"/>
        </w:rPr>
        <w:t>S</w:t>
      </w:r>
      <w:r w:rsidR="007977C2" w:rsidRPr="007977C2">
        <w:rPr>
          <w:rFonts w:ascii="Compatil Text LT Pro" w:eastAsia="Book Antiqua" w:hAnsi="Compatil Text LT Pro"/>
          <w:i/>
          <w:color w:val="785451"/>
          <w:w w:val="105"/>
          <w:sz w:val="15"/>
          <w:szCs w:val="15"/>
        </w:rPr>
        <w:t>trasse</w:t>
      </w:r>
      <w:proofErr w:type="spellEnd"/>
      <w:r w:rsidR="007977C2" w:rsidRPr="007977C2">
        <w:rPr>
          <w:rFonts w:ascii="Compatil Text LT Pro" w:eastAsia="Book Antiqua" w:hAnsi="Compatil Text LT Pro"/>
          <w:i/>
          <w:color w:val="785451"/>
          <w:w w:val="105"/>
          <w:sz w:val="15"/>
          <w:szCs w:val="15"/>
        </w:rPr>
        <w:t xml:space="preserve"> 1b</w:t>
      </w:r>
      <w:r w:rsidR="00614C04" w:rsidRPr="007977C2">
        <w:rPr>
          <w:rFonts w:ascii="Compatil Text LT Pro" w:eastAsia="Book Antiqua" w:hAnsi="Compatil Text LT Pro"/>
          <w:color w:val="C1A4A1"/>
          <w:spacing w:val="-5"/>
          <w:w w:val="105"/>
          <w:sz w:val="15"/>
          <w:szCs w:val="15"/>
        </w:rPr>
        <w:t>//</w:t>
      </w:r>
      <w:r w:rsidR="00011CDF" w:rsidRPr="007977C2">
        <w:rPr>
          <w:rFonts w:ascii="Compatil Text LT Pro" w:eastAsia="Book Antiqua" w:hAnsi="Compatil Text LT Pro"/>
          <w:i/>
          <w:color w:val="785451"/>
          <w:w w:val="105"/>
          <w:sz w:val="15"/>
          <w:szCs w:val="15"/>
        </w:rPr>
        <w:t xml:space="preserve"> 33604 Bielefeld</w:t>
      </w:r>
      <w:r w:rsidR="00461CC0" w:rsidRPr="007977C2">
        <w:rPr>
          <w:rFonts w:ascii="Compatil Text LT Pro" w:eastAsia="Book Antiqua" w:hAnsi="Compatil Text LT Pro"/>
          <w:i/>
          <w:color w:val="785451"/>
          <w:w w:val="105"/>
          <w:sz w:val="15"/>
          <w:szCs w:val="15"/>
        </w:rPr>
        <w:tab/>
      </w:r>
    </w:p>
    <w:p w14:paraId="6F92516E" w14:textId="77777777" w:rsidR="00942481" w:rsidRDefault="00942481" w:rsidP="00A51AE9">
      <w:pPr>
        <w:spacing w:before="79"/>
        <w:rPr>
          <w:rFonts w:ascii="Compatil Text LT Pro" w:eastAsia="Book Antiqua" w:hAnsi="Compatil Text LT Pro"/>
          <w:i/>
          <w:color w:val="785451"/>
          <w:w w:val="105"/>
          <w:sz w:val="15"/>
          <w:szCs w:val="15"/>
        </w:rPr>
      </w:pPr>
    </w:p>
    <w:p w14:paraId="621F562D" w14:textId="77777777" w:rsidR="00942481" w:rsidRPr="00942481" w:rsidRDefault="00942481" w:rsidP="00A51AE9">
      <w:pPr>
        <w:spacing w:before="79"/>
        <w:rPr>
          <w:rFonts w:ascii="Compatil Text LT Pro" w:eastAsia="Book Antiqua" w:hAnsi="Compatil Text LT Pro"/>
          <w:i/>
          <w:color w:val="785451"/>
          <w:w w:val="105"/>
        </w:rPr>
      </w:pPr>
    </w:p>
    <w:p w14:paraId="363023AE" w14:textId="4291A93C" w:rsidR="00942481" w:rsidRPr="00942481" w:rsidRDefault="00942481" w:rsidP="00A51AE9">
      <w:pPr>
        <w:spacing w:before="79"/>
        <w:rPr>
          <w:rFonts w:ascii="Compatil Text LT Pro" w:eastAsia="Book Antiqua" w:hAnsi="Compatil Text LT Pro"/>
          <w:i/>
          <w:color w:val="785451"/>
          <w:w w:val="105"/>
          <w:sz w:val="24"/>
          <w:szCs w:val="24"/>
        </w:rPr>
      </w:pP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Pr="00942481">
        <w:rPr>
          <w:rFonts w:ascii="Compatil Text LT Pro" w:eastAsia="Book Antiqua" w:hAnsi="Compatil Text LT Pro"/>
          <w:i/>
          <w:color w:val="785451"/>
          <w:w w:val="105"/>
        </w:rPr>
        <w:tab/>
      </w:r>
      <w:r w:rsidR="00B817A0">
        <w:rPr>
          <w:rFonts w:ascii="Compatil Text LT Pro" w:eastAsia="Book Antiqua" w:hAnsi="Compatil Text LT Pro"/>
          <w:i/>
          <w:color w:val="785451"/>
          <w:w w:val="105"/>
        </w:rPr>
        <w:t xml:space="preserve">      </w:t>
      </w:r>
      <w:proofErr w:type="gramStart"/>
      <w:r w:rsidR="00B27A8E">
        <w:rPr>
          <w:rFonts w:ascii="Compatil Text LT Pro" w:eastAsia="Book Antiqua" w:hAnsi="Compatil Text LT Pro"/>
          <w:i/>
          <w:color w:val="785451"/>
          <w:w w:val="105"/>
        </w:rPr>
        <w:t>Info</w:t>
      </w:r>
      <w:r w:rsidR="00B817A0">
        <w:rPr>
          <w:rFonts w:ascii="Compatil Text LT Pro" w:eastAsia="Book Antiqua" w:hAnsi="Compatil Text LT Pro"/>
          <w:i/>
          <w:color w:val="785451"/>
          <w:w w:val="105"/>
        </w:rPr>
        <w:t xml:space="preserve">brief </w:t>
      </w:r>
      <w:r w:rsidR="00425709">
        <w:rPr>
          <w:rFonts w:ascii="Compatil Text LT Pro" w:eastAsia="Book Antiqua" w:hAnsi="Compatil Text LT Pro"/>
          <w:i/>
          <w:color w:val="785451"/>
          <w:w w:val="105"/>
        </w:rPr>
        <w:t xml:space="preserve"> </w:t>
      </w:r>
      <w:r w:rsidRPr="00942481">
        <w:rPr>
          <w:rFonts w:ascii="Compatil Text LT Pro" w:eastAsia="Book Antiqua" w:hAnsi="Compatil Text LT Pro"/>
          <w:i/>
          <w:color w:val="785451"/>
          <w:w w:val="105"/>
          <w:sz w:val="24"/>
          <w:szCs w:val="24"/>
        </w:rPr>
        <w:t>Neu</w:t>
      </w:r>
      <w:r w:rsidR="003600F0">
        <w:rPr>
          <w:rFonts w:ascii="Compatil Text LT Pro" w:eastAsia="Book Antiqua" w:hAnsi="Compatil Text LT Pro"/>
          <w:i/>
          <w:color w:val="785451"/>
          <w:w w:val="105"/>
          <w:sz w:val="24"/>
          <w:szCs w:val="24"/>
        </w:rPr>
        <w:t>jahr</w:t>
      </w:r>
      <w:proofErr w:type="gramEnd"/>
      <w:r w:rsidR="003600F0">
        <w:rPr>
          <w:rFonts w:ascii="Compatil Text LT Pro" w:eastAsia="Book Antiqua" w:hAnsi="Compatil Text LT Pro"/>
          <w:i/>
          <w:color w:val="785451"/>
          <w:w w:val="105"/>
          <w:sz w:val="24"/>
          <w:szCs w:val="24"/>
        </w:rPr>
        <w:t xml:space="preserve"> </w:t>
      </w:r>
      <w:r w:rsidRPr="00942481">
        <w:rPr>
          <w:rFonts w:ascii="Compatil Text LT Pro" w:eastAsia="Book Antiqua" w:hAnsi="Compatil Text LT Pro"/>
          <w:i/>
          <w:color w:val="785451"/>
          <w:w w:val="105"/>
          <w:sz w:val="24"/>
          <w:szCs w:val="24"/>
        </w:rPr>
        <w:t>2025</w:t>
      </w:r>
    </w:p>
    <w:p w14:paraId="71CCBAD9" w14:textId="77777777" w:rsidR="00942481" w:rsidRPr="00942481" w:rsidRDefault="00942481" w:rsidP="00A51AE9">
      <w:pPr>
        <w:spacing w:before="79"/>
        <w:rPr>
          <w:rFonts w:ascii="Compatil Text LT Pro" w:eastAsia="Book Antiqua" w:hAnsi="Compatil Text LT Pro"/>
          <w:i/>
          <w:color w:val="785451"/>
          <w:w w:val="105"/>
        </w:rPr>
      </w:pPr>
    </w:p>
    <w:p w14:paraId="2C6B6556" w14:textId="0819DAE9" w:rsidR="00942481"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Liebe Freundinnen und Freunde in der Inayatiyya,</w:t>
      </w:r>
    </w:p>
    <w:p w14:paraId="2441103F" w14:textId="77777777" w:rsidR="00942481" w:rsidRPr="003B2FB8" w:rsidRDefault="00942481" w:rsidP="00942481">
      <w:pPr>
        <w:spacing w:before="79"/>
        <w:rPr>
          <w:rFonts w:ascii="Arial" w:eastAsia="Book Antiqua" w:hAnsi="Arial" w:cs="Arial"/>
          <w:i/>
          <w:color w:val="785451"/>
          <w:w w:val="105"/>
          <w:sz w:val="24"/>
          <w:szCs w:val="24"/>
        </w:rPr>
      </w:pPr>
    </w:p>
    <w:p w14:paraId="2F1B6863" w14:textId="418EBA48" w:rsidR="00942481"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zum neuen Jahr wünsche ich euch Glück und Segen, Hoffnung, Freundschaft und Frieden.</w:t>
      </w:r>
      <w:r w:rsidRPr="003B2FB8">
        <w:rPr>
          <w:rFonts w:ascii="Arial" w:eastAsia="Book Antiqua" w:hAnsi="Arial" w:cs="Arial"/>
          <w:i/>
          <w:color w:val="785451"/>
          <w:w w:val="105"/>
          <w:sz w:val="24"/>
          <w:szCs w:val="24"/>
        </w:rPr>
        <w:br/>
        <w:t>Die beiden letzten Infobriefe des vergangenen Jahres habt ihr vertretungsweise von Nura erhalten.</w:t>
      </w:r>
      <w:r w:rsidRPr="003B2FB8">
        <w:rPr>
          <w:rFonts w:ascii="Arial" w:eastAsia="Book Antiqua" w:hAnsi="Arial" w:cs="Arial"/>
          <w:i/>
          <w:color w:val="785451"/>
          <w:w w:val="105"/>
          <w:sz w:val="24"/>
          <w:szCs w:val="24"/>
        </w:rPr>
        <w:br/>
        <w:t>Nun hat sich gezeigt, dass es noch eine Weile dauern kann, bis ich wieder vollständig genesen bin. Daher habe ich mich entschieden, meine Aufgabe als Geschäftsführerin nicht erst wie geplant zu Ostern, sondern jetzt mit dem Jahreswechsel niederzulegen.</w:t>
      </w:r>
    </w:p>
    <w:p w14:paraId="49807721" w14:textId="31592576" w:rsidR="00942481"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Laut unserer Satzung kann der Vorstand in so einer Situation bis zur nächsten Mitgliederversammlung übergangsweise eine Geschäftsführung einsetzen. Bereits bei der Mitgliederversammlung Ostern 2024 hattet ihr Nura Silvia Kunkies zu meiner Nachfolgerin gewählt – Ostern 2025 sollte sie diese Nachfolge übernehmen. Ich habe dem Vorstand nun vorgeschlagen, Nura bereits ab 1.1. 2025 als Geschäftsführerin zu benennen.</w:t>
      </w:r>
    </w:p>
    <w:p w14:paraId="60670CAC" w14:textId="2600DA79" w:rsidR="00942481"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Auch wenn ich traurig bin über dieses etwas verfrühte Ende meiner Tätigkeit für die Inayatiyya, überwiegt doch in mir die Freude und die Dankbarkeit darüber, dass ich diese Aufgabe so lange wahrnehmen durfte.</w:t>
      </w:r>
    </w:p>
    <w:p w14:paraId="6C5DFA99" w14:textId="16F1A68C" w:rsidR="00942481"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 xml:space="preserve">Ich übergebe den Stab der „Inayatiyya Deutschland e.V.“ gerne an Nura. </w:t>
      </w:r>
      <w:r w:rsidRPr="003B2FB8">
        <w:rPr>
          <w:rFonts w:ascii="Arial" w:eastAsia="Book Antiqua" w:hAnsi="Arial" w:cs="Arial"/>
          <w:i/>
          <w:color w:val="785451"/>
          <w:w w:val="105"/>
          <w:sz w:val="24"/>
          <w:szCs w:val="24"/>
        </w:rPr>
        <w:br/>
        <w:t>Denn</w:t>
      </w:r>
      <w:r w:rsidR="007B0714" w:rsidRPr="003B2FB8">
        <w:rPr>
          <w:rFonts w:ascii="Arial" w:eastAsia="Book Antiqua" w:hAnsi="Arial" w:cs="Arial"/>
          <w:i/>
          <w:color w:val="785451"/>
          <w:w w:val="105"/>
          <w:sz w:val="24"/>
          <w:szCs w:val="24"/>
        </w:rPr>
        <w:t>,</w:t>
      </w:r>
      <w:r w:rsidRPr="003B2FB8">
        <w:rPr>
          <w:rFonts w:ascii="Arial" w:eastAsia="Book Antiqua" w:hAnsi="Arial" w:cs="Arial"/>
          <w:i/>
          <w:color w:val="785451"/>
          <w:w w:val="105"/>
          <w:sz w:val="24"/>
          <w:szCs w:val="24"/>
        </w:rPr>
        <w:t xml:space="preserve"> liebe Nura, du trägt die Inayatiyya so tief in deinem Herzen und hast dabei in allen praktischen Herausforderungen immer den Überblick, wie wir von vielen Osterseminaren wissen. Und so wünsche ich dir Freude und gutes Gelingen für deine neue Aufgabe.</w:t>
      </w:r>
    </w:p>
    <w:p w14:paraId="62ED39FC" w14:textId="1B8D3CD1" w:rsidR="00942481"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Euch, meinen liebgewonnenen Freundinnen und Freunden aus dem Vorstand und dem GMC, danke ich von Herzen für die wunderbare Zeit mit euch. Ich habe gerne mit euch zusammengearbeitet und ich werde euch vermissen – auch wenn es manchmal im Ringen um die beste Lösung für die Inayatiyya hoch her ging bei unseren Zusammenkünften. Wir waren ein gutes Team. Danke dafür.</w:t>
      </w:r>
    </w:p>
    <w:p w14:paraId="6B1F1732" w14:textId="25A90706" w:rsidR="0054457B" w:rsidRPr="0054457B" w:rsidRDefault="002E614C" w:rsidP="0054457B">
      <w:pPr>
        <w:spacing w:before="79"/>
        <w:rPr>
          <w:rFonts w:ascii="Arial" w:eastAsia="Book Antiqua" w:hAnsi="Arial" w:cs="Arial"/>
          <w:i/>
          <w:color w:val="785451"/>
          <w:w w:val="105"/>
          <w:sz w:val="24"/>
          <w:szCs w:val="24"/>
        </w:rPr>
      </w:pPr>
      <w:r>
        <w:rPr>
          <w:rFonts w:ascii="Arial" w:eastAsia="Book Antiqua" w:hAnsi="Arial" w:cs="Arial"/>
          <w:i/>
          <w:color w:val="785451"/>
          <w:w w:val="105"/>
          <w:sz w:val="24"/>
          <w:szCs w:val="24"/>
        </w:rPr>
        <w:t xml:space="preserve">Ein paar Punkte will ich rückblickend benennen: </w:t>
      </w:r>
      <w:r w:rsidR="0054457B">
        <w:rPr>
          <w:rFonts w:ascii="Arial" w:eastAsia="Book Antiqua" w:hAnsi="Arial" w:cs="Arial"/>
          <w:i/>
          <w:color w:val="785451"/>
          <w:w w:val="105"/>
          <w:sz w:val="24"/>
          <w:szCs w:val="24"/>
        </w:rPr>
        <w:t xml:space="preserve">Gemeinsam haben wir in diesen Jahren neben den alltäglichen Aufgaben </w:t>
      </w:r>
      <w:r w:rsidR="0054457B" w:rsidRPr="0054457B">
        <w:rPr>
          <w:rFonts w:ascii="Arial" w:eastAsia="Book Antiqua" w:hAnsi="Arial" w:cs="Arial"/>
          <w:i/>
          <w:color w:val="785451"/>
          <w:w w:val="105"/>
          <w:sz w:val="24"/>
          <w:szCs w:val="24"/>
        </w:rPr>
        <w:t>einige Wechsel in den Zweigleitungen, die Gründung zwei neuer Zweige</w:t>
      </w:r>
      <w:r w:rsidR="0054457B">
        <w:rPr>
          <w:rFonts w:ascii="Arial" w:eastAsia="Book Antiqua" w:hAnsi="Arial" w:cs="Arial"/>
          <w:i/>
          <w:color w:val="785451"/>
          <w:w w:val="105"/>
          <w:sz w:val="24"/>
          <w:szCs w:val="24"/>
        </w:rPr>
        <w:t xml:space="preserve"> und deren Integration in Abläufe und Finanzen „gemanagt“. </w:t>
      </w:r>
      <w:r w:rsidR="00220BAA">
        <w:rPr>
          <w:rFonts w:ascii="Arial" w:eastAsia="Book Antiqua" w:hAnsi="Arial" w:cs="Arial"/>
          <w:i/>
          <w:color w:val="785451"/>
          <w:w w:val="105"/>
          <w:sz w:val="24"/>
          <w:szCs w:val="24"/>
        </w:rPr>
        <w:t>D</w:t>
      </w:r>
      <w:r w:rsidR="0054457B" w:rsidRPr="0054457B">
        <w:rPr>
          <w:rFonts w:ascii="Arial" w:eastAsia="Book Antiqua" w:hAnsi="Arial" w:cs="Arial"/>
          <w:i/>
          <w:color w:val="785451"/>
          <w:w w:val="105"/>
          <w:sz w:val="24"/>
          <w:szCs w:val="24"/>
        </w:rPr>
        <w:t>ie neue Homepage</w:t>
      </w:r>
      <w:r w:rsidR="00220BAA">
        <w:rPr>
          <w:rFonts w:ascii="Arial" w:eastAsia="Book Antiqua" w:hAnsi="Arial" w:cs="Arial"/>
          <w:i/>
          <w:color w:val="785451"/>
          <w:w w:val="105"/>
          <w:sz w:val="24"/>
          <w:szCs w:val="24"/>
        </w:rPr>
        <w:t xml:space="preserve"> und die neu gestalteten Zweigkarten haben uns lange beschäftigt und</w:t>
      </w:r>
      <w:r w:rsidR="0054457B" w:rsidRPr="0054457B">
        <w:rPr>
          <w:rFonts w:ascii="Arial" w:eastAsia="Book Antiqua" w:hAnsi="Arial" w:cs="Arial"/>
          <w:i/>
          <w:color w:val="785451"/>
          <w:w w:val="105"/>
          <w:sz w:val="24"/>
          <w:szCs w:val="24"/>
        </w:rPr>
        <w:t xml:space="preserve"> das große Thema „Ethik“</w:t>
      </w:r>
      <w:r w:rsidR="0054457B">
        <w:rPr>
          <w:rFonts w:ascii="Arial" w:eastAsia="Book Antiqua" w:hAnsi="Arial" w:cs="Arial"/>
          <w:i/>
          <w:color w:val="785451"/>
          <w:w w:val="105"/>
          <w:sz w:val="24"/>
          <w:szCs w:val="24"/>
        </w:rPr>
        <w:t xml:space="preserve"> </w:t>
      </w:r>
      <w:r w:rsidR="00220BAA">
        <w:rPr>
          <w:rFonts w:ascii="Arial" w:eastAsia="Book Antiqua" w:hAnsi="Arial" w:cs="Arial"/>
          <w:i/>
          <w:color w:val="785451"/>
          <w:w w:val="105"/>
          <w:sz w:val="24"/>
          <w:szCs w:val="24"/>
        </w:rPr>
        <w:t>hat uns</w:t>
      </w:r>
      <w:r w:rsidR="0054457B" w:rsidRPr="0054457B">
        <w:rPr>
          <w:rFonts w:ascii="Arial" w:eastAsia="Book Antiqua" w:hAnsi="Arial" w:cs="Arial"/>
          <w:i/>
          <w:color w:val="785451"/>
          <w:w w:val="105"/>
          <w:sz w:val="24"/>
          <w:szCs w:val="24"/>
        </w:rPr>
        <w:t xml:space="preserve"> in einem </w:t>
      </w:r>
      <w:r w:rsidR="00220BAA">
        <w:rPr>
          <w:rFonts w:ascii="Arial" w:eastAsia="Book Antiqua" w:hAnsi="Arial" w:cs="Arial"/>
          <w:i/>
          <w:color w:val="785451"/>
          <w:w w:val="105"/>
          <w:sz w:val="24"/>
          <w:szCs w:val="24"/>
        </w:rPr>
        <w:t xml:space="preserve">fast </w:t>
      </w:r>
      <w:r w:rsidR="0054457B" w:rsidRPr="0054457B">
        <w:rPr>
          <w:rFonts w:ascii="Arial" w:eastAsia="Book Antiqua" w:hAnsi="Arial" w:cs="Arial"/>
          <w:i/>
          <w:color w:val="785451"/>
          <w:w w:val="105"/>
          <w:sz w:val="24"/>
          <w:szCs w:val="24"/>
        </w:rPr>
        <w:t>zweijährigen Prozess begleitet</w:t>
      </w:r>
      <w:r w:rsidR="00220BAA">
        <w:rPr>
          <w:rFonts w:ascii="Arial" w:eastAsia="Book Antiqua" w:hAnsi="Arial" w:cs="Arial"/>
          <w:i/>
          <w:color w:val="785451"/>
          <w:w w:val="105"/>
          <w:sz w:val="24"/>
          <w:szCs w:val="24"/>
        </w:rPr>
        <w:t xml:space="preserve">. Und dann gab es die </w:t>
      </w:r>
      <w:r w:rsidR="0054457B" w:rsidRPr="0054457B">
        <w:rPr>
          <w:rFonts w:ascii="Arial" w:eastAsia="Book Antiqua" w:hAnsi="Arial" w:cs="Arial"/>
          <w:i/>
          <w:color w:val="785451"/>
          <w:w w:val="105"/>
          <w:sz w:val="24"/>
          <w:szCs w:val="24"/>
        </w:rPr>
        <w:t>Corona-Pandemie mit ihren enormen organisatorischen Herausforderungen an uns als Vorstand, aber auch mit ihren vielen Auseinandersetzungen auf unseren Diskussions-Listen</w:t>
      </w:r>
      <w:r w:rsidR="005D4245">
        <w:rPr>
          <w:rFonts w:ascii="Arial" w:eastAsia="Book Antiqua" w:hAnsi="Arial" w:cs="Arial"/>
          <w:i/>
          <w:color w:val="785451"/>
          <w:w w:val="105"/>
          <w:sz w:val="24"/>
          <w:szCs w:val="24"/>
        </w:rPr>
        <w:t xml:space="preserve">. Für alle hat das so viele Einschränkungen zur Folge gehabt. </w:t>
      </w:r>
      <w:r w:rsidR="00BF2976">
        <w:rPr>
          <w:rFonts w:ascii="Arial" w:eastAsia="Book Antiqua" w:hAnsi="Arial" w:cs="Arial"/>
          <w:i/>
          <w:color w:val="785451"/>
          <w:w w:val="105"/>
          <w:sz w:val="24"/>
          <w:szCs w:val="24"/>
        </w:rPr>
        <w:br/>
      </w:r>
      <w:r w:rsidR="00BF2976">
        <w:rPr>
          <w:rFonts w:ascii="Arial" w:eastAsia="Book Antiqua" w:hAnsi="Arial" w:cs="Arial"/>
          <w:i/>
          <w:color w:val="785451"/>
          <w:w w:val="105"/>
          <w:sz w:val="24"/>
          <w:szCs w:val="24"/>
        </w:rPr>
        <w:br/>
      </w:r>
      <w:r w:rsidR="00BF2976">
        <w:rPr>
          <w:rFonts w:ascii="Arial" w:eastAsia="Book Antiqua" w:hAnsi="Arial" w:cs="Arial"/>
          <w:i/>
          <w:color w:val="785451"/>
          <w:w w:val="105"/>
          <w:sz w:val="24"/>
          <w:szCs w:val="24"/>
        </w:rPr>
        <w:br/>
      </w:r>
      <w:r w:rsidR="00BF2976">
        <w:rPr>
          <w:rFonts w:ascii="Arial" w:eastAsia="Book Antiqua" w:hAnsi="Arial" w:cs="Arial"/>
          <w:i/>
          <w:color w:val="785451"/>
          <w:w w:val="105"/>
          <w:sz w:val="24"/>
          <w:szCs w:val="24"/>
        </w:rPr>
        <w:lastRenderedPageBreak/>
        <w:br/>
      </w:r>
      <w:r w:rsidR="00BF2976">
        <w:rPr>
          <w:rFonts w:ascii="Arial" w:eastAsia="Book Antiqua" w:hAnsi="Arial" w:cs="Arial"/>
          <w:i/>
          <w:color w:val="785451"/>
          <w:w w:val="105"/>
          <w:sz w:val="24"/>
          <w:szCs w:val="24"/>
        </w:rPr>
        <w:br/>
      </w:r>
      <w:r w:rsidR="005D4245">
        <w:rPr>
          <w:rFonts w:ascii="Arial" w:eastAsia="Book Antiqua" w:hAnsi="Arial" w:cs="Arial"/>
          <w:i/>
          <w:color w:val="785451"/>
          <w:w w:val="105"/>
          <w:sz w:val="24"/>
          <w:szCs w:val="24"/>
        </w:rPr>
        <w:t xml:space="preserve">Und auch </w:t>
      </w:r>
      <w:r w:rsidR="0054457B" w:rsidRPr="0054457B">
        <w:rPr>
          <w:rFonts w:ascii="Arial" w:eastAsia="Book Antiqua" w:hAnsi="Arial" w:cs="Arial"/>
          <w:i/>
          <w:color w:val="785451"/>
          <w:w w:val="105"/>
          <w:sz w:val="24"/>
          <w:szCs w:val="24"/>
        </w:rPr>
        <w:t xml:space="preserve">die </w:t>
      </w:r>
      <w:r w:rsidR="005D4245">
        <w:rPr>
          <w:rFonts w:ascii="Arial" w:eastAsia="Book Antiqua" w:hAnsi="Arial" w:cs="Arial"/>
          <w:i/>
          <w:color w:val="785451"/>
          <w:w w:val="105"/>
          <w:sz w:val="24"/>
          <w:szCs w:val="24"/>
        </w:rPr>
        <w:t>notwendige</w:t>
      </w:r>
      <w:r w:rsidR="0054457B" w:rsidRPr="0054457B">
        <w:rPr>
          <w:rFonts w:ascii="Arial" w:eastAsia="Book Antiqua" w:hAnsi="Arial" w:cs="Arial"/>
          <w:i/>
          <w:color w:val="785451"/>
          <w:w w:val="105"/>
          <w:sz w:val="24"/>
          <w:szCs w:val="24"/>
        </w:rPr>
        <w:t xml:space="preserve"> Umstellung auf Online-</w:t>
      </w:r>
      <w:r w:rsidR="00220BAA">
        <w:rPr>
          <w:rFonts w:ascii="Arial" w:eastAsia="Book Antiqua" w:hAnsi="Arial" w:cs="Arial"/>
          <w:i/>
          <w:color w:val="785451"/>
          <w:w w:val="105"/>
          <w:sz w:val="24"/>
          <w:szCs w:val="24"/>
        </w:rPr>
        <w:t>Sitzungen und Online</w:t>
      </w:r>
      <w:r w:rsidR="005D4245">
        <w:rPr>
          <w:rFonts w:ascii="Arial" w:eastAsia="Book Antiqua" w:hAnsi="Arial" w:cs="Arial"/>
          <w:i/>
          <w:color w:val="785451"/>
          <w:w w:val="105"/>
          <w:sz w:val="24"/>
          <w:szCs w:val="24"/>
        </w:rPr>
        <w:t>/Hybrid</w:t>
      </w:r>
      <w:r w:rsidR="00220BAA">
        <w:rPr>
          <w:rFonts w:ascii="Arial" w:eastAsia="Book Antiqua" w:hAnsi="Arial" w:cs="Arial"/>
          <w:i/>
          <w:color w:val="785451"/>
          <w:w w:val="105"/>
          <w:sz w:val="24"/>
          <w:szCs w:val="24"/>
        </w:rPr>
        <w:t>-</w:t>
      </w:r>
      <w:r w:rsidR="0054457B" w:rsidRPr="0054457B">
        <w:rPr>
          <w:rFonts w:ascii="Arial" w:eastAsia="Book Antiqua" w:hAnsi="Arial" w:cs="Arial"/>
          <w:i/>
          <w:color w:val="785451"/>
          <w:w w:val="105"/>
          <w:sz w:val="24"/>
          <w:szCs w:val="24"/>
        </w:rPr>
        <w:t>Seminare</w:t>
      </w:r>
      <w:r w:rsidR="005D4245">
        <w:rPr>
          <w:rFonts w:ascii="Arial" w:eastAsia="Book Antiqua" w:hAnsi="Arial" w:cs="Arial"/>
          <w:i/>
          <w:color w:val="785451"/>
          <w:w w:val="105"/>
          <w:sz w:val="24"/>
          <w:szCs w:val="24"/>
        </w:rPr>
        <w:t xml:space="preserve"> haben uns gefordert und waren dann auch impulsgebend</w:t>
      </w:r>
      <w:r w:rsidR="001B3E6C">
        <w:rPr>
          <w:rFonts w:ascii="Arial" w:eastAsia="Book Antiqua" w:hAnsi="Arial" w:cs="Arial"/>
          <w:i/>
          <w:color w:val="785451"/>
          <w:w w:val="105"/>
          <w:sz w:val="24"/>
          <w:szCs w:val="24"/>
        </w:rPr>
        <w:t xml:space="preserve"> </w:t>
      </w:r>
      <w:r w:rsidR="005D4245">
        <w:rPr>
          <w:rFonts w:ascii="Arial" w:eastAsia="Book Antiqua" w:hAnsi="Arial" w:cs="Arial"/>
          <w:i/>
          <w:color w:val="785451"/>
          <w:w w:val="105"/>
          <w:sz w:val="24"/>
          <w:szCs w:val="24"/>
        </w:rPr>
        <w:t>für eine</w:t>
      </w:r>
      <w:r w:rsidR="0054457B">
        <w:rPr>
          <w:rFonts w:ascii="Arial" w:eastAsia="Book Antiqua" w:hAnsi="Arial" w:cs="Arial"/>
          <w:i/>
          <w:color w:val="785451"/>
          <w:w w:val="105"/>
          <w:sz w:val="24"/>
          <w:szCs w:val="24"/>
        </w:rPr>
        <w:t xml:space="preserve"> sehr viel stä</w:t>
      </w:r>
      <w:r w:rsidR="001B3E6C">
        <w:rPr>
          <w:rFonts w:ascii="Arial" w:eastAsia="Book Antiqua" w:hAnsi="Arial" w:cs="Arial"/>
          <w:i/>
          <w:color w:val="785451"/>
          <w:w w:val="105"/>
          <w:sz w:val="24"/>
          <w:szCs w:val="24"/>
        </w:rPr>
        <w:t>r</w:t>
      </w:r>
      <w:r w:rsidR="005D4245">
        <w:rPr>
          <w:rFonts w:ascii="Arial" w:eastAsia="Book Antiqua" w:hAnsi="Arial" w:cs="Arial"/>
          <w:i/>
          <w:color w:val="785451"/>
          <w:w w:val="105"/>
          <w:sz w:val="24"/>
          <w:szCs w:val="24"/>
        </w:rPr>
        <w:t>kere</w:t>
      </w:r>
      <w:r w:rsidR="0054457B">
        <w:rPr>
          <w:rFonts w:ascii="Arial" w:eastAsia="Book Antiqua" w:hAnsi="Arial" w:cs="Arial"/>
          <w:i/>
          <w:color w:val="785451"/>
          <w:w w:val="105"/>
          <w:sz w:val="24"/>
          <w:szCs w:val="24"/>
        </w:rPr>
        <w:t xml:space="preserve"> </w:t>
      </w:r>
      <w:r w:rsidR="001B3E6C">
        <w:rPr>
          <w:rFonts w:ascii="Arial" w:eastAsia="Book Antiqua" w:hAnsi="Arial" w:cs="Arial"/>
          <w:i/>
          <w:color w:val="785451"/>
          <w:w w:val="105"/>
          <w:sz w:val="24"/>
          <w:szCs w:val="24"/>
        </w:rPr>
        <w:t>Einbindung in die internationale Inayatiyya.</w:t>
      </w:r>
      <w:r w:rsidR="0054457B" w:rsidRPr="0054457B">
        <w:rPr>
          <w:rFonts w:ascii="Arial" w:eastAsia="Book Antiqua" w:hAnsi="Arial" w:cs="Arial"/>
          <w:i/>
          <w:color w:val="785451"/>
          <w:w w:val="105"/>
          <w:sz w:val="24"/>
          <w:szCs w:val="24"/>
        </w:rPr>
        <w:t xml:space="preserve"> </w:t>
      </w:r>
    </w:p>
    <w:p w14:paraId="47826DA2" w14:textId="6A0C9E52" w:rsidR="00942481" w:rsidRPr="003B2FB8" w:rsidRDefault="005D4245" w:rsidP="00942481">
      <w:pPr>
        <w:spacing w:before="79"/>
        <w:rPr>
          <w:rFonts w:ascii="Arial" w:eastAsia="Book Antiqua" w:hAnsi="Arial" w:cs="Arial"/>
          <w:i/>
          <w:color w:val="785451"/>
          <w:w w:val="105"/>
          <w:sz w:val="24"/>
          <w:szCs w:val="24"/>
        </w:rPr>
      </w:pPr>
      <w:r>
        <w:rPr>
          <w:rFonts w:ascii="Arial" w:eastAsia="Book Antiqua" w:hAnsi="Arial" w:cs="Arial"/>
          <w:i/>
          <w:color w:val="785451"/>
          <w:w w:val="105"/>
          <w:sz w:val="24"/>
          <w:szCs w:val="24"/>
        </w:rPr>
        <w:t xml:space="preserve">Das alles ging nicht ohne ein gutes Sekretariat. </w:t>
      </w:r>
      <w:r w:rsidR="00942481" w:rsidRPr="003B2FB8">
        <w:rPr>
          <w:rFonts w:ascii="Arial" w:eastAsia="Book Antiqua" w:hAnsi="Arial" w:cs="Arial"/>
          <w:i/>
          <w:color w:val="785451"/>
          <w:w w:val="105"/>
          <w:sz w:val="24"/>
          <w:szCs w:val="24"/>
        </w:rPr>
        <w:t>Ein großer Dank geht</w:t>
      </w:r>
      <w:r>
        <w:rPr>
          <w:rFonts w:ascii="Arial" w:eastAsia="Book Antiqua" w:hAnsi="Arial" w:cs="Arial"/>
          <w:i/>
          <w:color w:val="785451"/>
          <w:w w:val="105"/>
          <w:sz w:val="24"/>
          <w:szCs w:val="24"/>
        </w:rPr>
        <w:t xml:space="preserve"> daher</w:t>
      </w:r>
      <w:r w:rsidR="00942481" w:rsidRPr="003B2FB8">
        <w:rPr>
          <w:rFonts w:ascii="Arial" w:eastAsia="Book Antiqua" w:hAnsi="Arial" w:cs="Arial"/>
          <w:i/>
          <w:color w:val="785451"/>
          <w:w w:val="105"/>
          <w:sz w:val="24"/>
          <w:szCs w:val="24"/>
        </w:rPr>
        <w:t xml:space="preserve"> an dic</w:t>
      </w:r>
      <w:r w:rsidR="007B0714" w:rsidRPr="003B2FB8">
        <w:rPr>
          <w:rFonts w:ascii="Arial" w:eastAsia="Book Antiqua" w:hAnsi="Arial" w:cs="Arial"/>
          <w:i/>
          <w:color w:val="785451"/>
          <w:w w:val="105"/>
          <w:sz w:val="24"/>
          <w:szCs w:val="24"/>
        </w:rPr>
        <w:t>h,</w:t>
      </w:r>
      <w:r w:rsidR="00942481" w:rsidRPr="003B2FB8">
        <w:rPr>
          <w:rFonts w:ascii="Arial" w:eastAsia="Book Antiqua" w:hAnsi="Arial" w:cs="Arial"/>
          <w:i/>
          <w:color w:val="785451"/>
          <w:w w:val="105"/>
          <w:sz w:val="24"/>
          <w:szCs w:val="24"/>
        </w:rPr>
        <w:t xml:space="preserve"> lieber Javid</w:t>
      </w:r>
      <w:r w:rsidR="007B0714" w:rsidRPr="003B2FB8">
        <w:rPr>
          <w:rFonts w:ascii="Arial" w:eastAsia="Book Antiqua" w:hAnsi="Arial" w:cs="Arial"/>
          <w:i/>
          <w:color w:val="785451"/>
          <w:w w:val="105"/>
          <w:sz w:val="24"/>
          <w:szCs w:val="24"/>
        </w:rPr>
        <w:t>,</w:t>
      </w:r>
      <w:r w:rsidR="00942481" w:rsidRPr="003B2FB8">
        <w:rPr>
          <w:rFonts w:ascii="Arial" w:eastAsia="Book Antiqua" w:hAnsi="Arial" w:cs="Arial"/>
          <w:i/>
          <w:color w:val="785451"/>
          <w:w w:val="105"/>
          <w:sz w:val="24"/>
          <w:szCs w:val="24"/>
        </w:rPr>
        <w:t xml:space="preserve"> für lange Jahre bester Unterstützung im Sekretariat und an dich</w:t>
      </w:r>
      <w:r w:rsidR="007B0714" w:rsidRPr="003B2FB8">
        <w:rPr>
          <w:rFonts w:ascii="Arial" w:eastAsia="Book Antiqua" w:hAnsi="Arial" w:cs="Arial"/>
          <w:i/>
          <w:color w:val="785451"/>
          <w:w w:val="105"/>
          <w:sz w:val="24"/>
          <w:szCs w:val="24"/>
        </w:rPr>
        <w:t>,</w:t>
      </w:r>
      <w:r w:rsidR="00942481" w:rsidRPr="003B2FB8">
        <w:rPr>
          <w:rFonts w:ascii="Arial" w:eastAsia="Book Antiqua" w:hAnsi="Arial" w:cs="Arial"/>
          <w:i/>
          <w:color w:val="785451"/>
          <w:w w:val="105"/>
          <w:sz w:val="24"/>
          <w:szCs w:val="24"/>
        </w:rPr>
        <w:t xml:space="preserve"> liebe Teresa-Latifa, du hast im vergangenen Jahr nahtlos an diese vertrauensvolle und unkomplizierte Zusammenarbeit angeknüpft.</w:t>
      </w:r>
    </w:p>
    <w:p w14:paraId="209E9DB9" w14:textId="32FB34CA" w:rsidR="00241CAF" w:rsidRPr="003B2FB8" w:rsidRDefault="00241CAF"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 xml:space="preserve">Danke </w:t>
      </w:r>
      <w:r w:rsidR="001B3E6C">
        <w:rPr>
          <w:rFonts w:ascii="Arial" w:eastAsia="Book Antiqua" w:hAnsi="Arial" w:cs="Arial"/>
          <w:i/>
          <w:color w:val="785451"/>
          <w:w w:val="105"/>
          <w:sz w:val="24"/>
          <w:szCs w:val="24"/>
        </w:rPr>
        <w:t xml:space="preserve">auch </w:t>
      </w:r>
      <w:r w:rsidRPr="003B2FB8">
        <w:rPr>
          <w:rFonts w:ascii="Arial" w:eastAsia="Book Antiqua" w:hAnsi="Arial" w:cs="Arial"/>
          <w:i/>
          <w:color w:val="785451"/>
          <w:w w:val="105"/>
          <w:sz w:val="24"/>
          <w:szCs w:val="24"/>
        </w:rPr>
        <w:t>an die Übersetzungs-AG und an die INESS-Gruppe, die auf unsere Listen Acht gibt. Danke an die Ethikkommission, den Ethikrat und Danke an alle HelferInnen bei den Osterseminaren und an die KassenprüferInnen – ihr alle habt im Sinne von „</w:t>
      </w:r>
      <w:r w:rsidR="008D3207">
        <w:rPr>
          <w:rFonts w:ascii="Arial" w:eastAsia="Book Antiqua" w:hAnsi="Arial" w:cs="Arial"/>
          <w:i/>
          <w:color w:val="785451"/>
          <w:w w:val="105"/>
          <w:sz w:val="24"/>
          <w:szCs w:val="24"/>
        </w:rPr>
        <w:t>Wir sind der Verein</w:t>
      </w:r>
      <w:r w:rsidRPr="003B2FB8">
        <w:rPr>
          <w:rFonts w:ascii="Arial" w:eastAsia="Book Antiqua" w:hAnsi="Arial" w:cs="Arial"/>
          <w:i/>
          <w:color w:val="785451"/>
          <w:w w:val="105"/>
          <w:sz w:val="24"/>
          <w:szCs w:val="24"/>
        </w:rPr>
        <w:t xml:space="preserve">“ Verantwortung übernommen und damit die Arbeit in der Geschäftsführung unterstützt. Ein Verein wie die Inayatiyya </w:t>
      </w:r>
      <w:r w:rsidR="008D3207">
        <w:rPr>
          <w:rFonts w:ascii="Arial" w:eastAsia="Book Antiqua" w:hAnsi="Arial" w:cs="Arial"/>
          <w:i/>
          <w:color w:val="785451"/>
          <w:w w:val="105"/>
          <w:sz w:val="24"/>
          <w:szCs w:val="24"/>
        </w:rPr>
        <w:t xml:space="preserve">e.V. </w:t>
      </w:r>
      <w:r w:rsidRPr="003B2FB8">
        <w:rPr>
          <w:rFonts w:ascii="Arial" w:eastAsia="Book Antiqua" w:hAnsi="Arial" w:cs="Arial"/>
          <w:i/>
          <w:color w:val="785451"/>
          <w:w w:val="105"/>
          <w:sz w:val="24"/>
          <w:szCs w:val="24"/>
        </w:rPr>
        <w:t xml:space="preserve">braucht dieses Mitwirken vieler. </w:t>
      </w:r>
      <w:r w:rsidR="008D3207">
        <w:rPr>
          <w:rFonts w:ascii="Arial" w:eastAsia="Book Antiqua" w:hAnsi="Arial" w:cs="Arial"/>
          <w:i/>
          <w:color w:val="785451"/>
          <w:w w:val="105"/>
          <w:sz w:val="24"/>
          <w:szCs w:val="24"/>
        </w:rPr>
        <w:t>Und in diesem Zusammenhang noch: danke an die vielen großzügigen SpenderInnen – ohne euch geht’s auch nicht.</w:t>
      </w:r>
    </w:p>
    <w:p w14:paraId="7EC2D8F6" w14:textId="58C3F2B9" w:rsidR="001B5DB0"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 xml:space="preserve">Und </w:t>
      </w:r>
      <w:r w:rsidR="00241CAF" w:rsidRPr="003B2FB8">
        <w:rPr>
          <w:rFonts w:ascii="Arial" w:eastAsia="Book Antiqua" w:hAnsi="Arial" w:cs="Arial"/>
          <w:i/>
          <w:color w:val="785451"/>
          <w:w w:val="105"/>
          <w:sz w:val="24"/>
          <w:szCs w:val="24"/>
        </w:rPr>
        <w:t xml:space="preserve">last but not least: </w:t>
      </w:r>
      <w:r w:rsidR="00387C69">
        <w:rPr>
          <w:rFonts w:ascii="Arial" w:eastAsia="Book Antiqua" w:hAnsi="Arial" w:cs="Arial"/>
          <w:i/>
          <w:color w:val="785451"/>
          <w:w w:val="105"/>
          <w:sz w:val="24"/>
          <w:szCs w:val="24"/>
        </w:rPr>
        <w:br/>
      </w:r>
      <w:r w:rsidRPr="003B2FB8">
        <w:rPr>
          <w:rFonts w:ascii="Arial" w:eastAsia="Book Antiqua" w:hAnsi="Arial" w:cs="Arial"/>
          <w:i/>
          <w:color w:val="785451"/>
          <w:w w:val="105"/>
          <w:sz w:val="24"/>
          <w:szCs w:val="24"/>
        </w:rPr>
        <w:t>ich danke euch</w:t>
      </w:r>
      <w:r w:rsidR="007B0714" w:rsidRPr="003B2FB8">
        <w:rPr>
          <w:rFonts w:ascii="Arial" w:eastAsia="Book Antiqua" w:hAnsi="Arial" w:cs="Arial"/>
          <w:i/>
          <w:color w:val="785451"/>
          <w:w w:val="105"/>
          <w:sz w:val="24"/>
          <w:szCs w:val="24"/>
        </w:rPr>
        <w:t xml:space="preserve"> allen,</w:t>
      </w:r>
      <w:r w:rsidRPr="003B2FB8">
        <w:rPr>
          <w:rFonts w:ascii="Arial" w:eastAsia="Book Antiqua" w:hAnsi="Arial" w:cs="Arial"/>
          <w:i/>
          <w:color w:val="785451"/>
          <w:w w:val="105"/>
          <w:sz w:val="24"/>
          <w:szCs w:val="24"/>
        </w:rPr>
        <w:t xml:space="preserve"> ihr lieben Mitglieder der Inayatiyya e.V.</w:t>
      </w:r>
      <w:r w:rsidR="007B0714" w:rsidRPr="003B2FB8">
        <w:rPr>
          <w:rFonts w:ascii="Arial" w:eastAsia="Book Antiqua" w:hAnsi="Arial" w:cs="Arial"/>
          <w:i/>
          <w:color w:val="785451"/>
          <w:w w:val="105"/>
          <w:sz w:val="24"/>
          <w:szCs w:val="24"/>
        </w:rPr>
        <w:t>,</w:t>
      </w:r>
      <w:r w:rsidRPr="003B2FB8">
        <w:rPr>
          <w:rFonts w:ascii="Arial" w:eastAsia="Book Antiqua" w:hAnsi="Arial" w:cs="Arial"/>
          <w:i/>
          <w:color w:val="785451"/>
          <w:w w:val="105"/>
          <w:sz w:val="24"/>
          <w:szCs w:val="24"/>
        </w:rPr>
        <w:t xml:space="preserve"> für das Vertrauen, das ihr all die Jahre in mich gesetzt habt und für die Freundlichkeit und das Wohlwollen, mit denen ihr mir begegnet sein. Ihr habt mich damit sehr motiviert, getragen und mir die Arbeit leicht gemacht.</w:t>
      </w:r>
      <w:r w:rsidR="00387C69">
        <w:rPr>
          <w:rFonts w:ascii="Arial" w:eastAsia="Book Antiqua" w:hAnsi="Arial" w:cs="Arial"/>
          <w:i/>
          <w:color w:val="785451"/>
          <w:w w:val="105"/>
          <w:sz w:val="24"/>
          <w:szCs w:val="24"/>
        </w:rPr>
        <w:br/>
      </w:r>
      <w:r w:rsidR="001B5DB0" w:rsidRPr="003B2FB8">
        <w:rPr>
          <w:rFonts w:ascii="Arial" w:eastAsia="Book Antiqua" w:hAnsi="Arial" w:cs="Arial"/>
          <w:i/>
          <w:color w:val="785451"/>
          <w:w w:val="105"/>
          <w:sz w:val="24"/>
          <w:szCs w:val="24"/>
        </w:rPr>
        <w:t xml:space="preserve">Und wenn ich nun jemanden </w:t>
      </w:r>
      <w:r w:rsidR="003B2FB8" w:rsidRPr="003B2FB8">
        <w:rPr>
          <w:rFonts w:ascii="Arial" w:eastAsia="Book Antiqua" w:hAnsi="Arial" w:cs="Arial"/>
          <w:i/>
          <w:color w:val="785451"/>
          <w:w w:val="105"/>
          <w:sz w:val="24"/>
          <w:szCs w:val="24"/>
        </w:rPr>
        <w:t>vergessen</w:t>
      </w:r>
      <w:r w:rsidR="001B5DB0" w:rsidRPr="003B2FB8">
        <w:rPr>
          <w:rFonts w:ascii="Arial" w:eastAsia="Book Antiqua" w:hAnsi="Arial" w:cs="Arial"/>
          <w:i/>
          <w:color w:val="785451"/>
          <w:w w:val="105"/>
          <w:sz w:val="24"/>
          <w:szCs w:val="24"/>
        </w:rPr>
        <w:t xml:space="preserve"> habe: danke auch an Dich.</w:t>
      </w:r>
    </w:p>
    <w:p w14:paraId="619A49E8" w14:textId="77777777" w:rsidR="00AC3588" w:rsidRDefault="00AC3588" w:rsidP="00942481">
      <w:pPr>
        <w:spacing w:before="79"/>
        <w:rPr>
          <w:rFonts w:ascii="Arial" w:eastAsia="Book Antiqua" w:hAnsi="Arial" w:cs="Arial"/>
          <w:i/>
          <w:color w:val="785451"/>
          <w:w w:val="105"/>
          <w:sz w:val="24"/>
          <w:szCs w:val="24"/>
        </w:rPr>
      </w:pPr>
    </w:p>
    <w:p w14:paraId="3B4AA3BC" w14:textId="62E127EC" w:rsidR="00942481"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 xml:space="preserve">In meine Zeit als Geschäftsführerin fiel unsere neue Namensgebung „Inayatiyya“. </w:t>
      </w:r>
      <w:r w:rsidRPr="003B2FB8">
        <w:rPr>
          <w:rFonts w:ascii="Arial" w:eastAsia="Book Antiqua" w:hAnsi="Arial" w:cs="Arial"/>
          <w:i/>
          <w:color w:val="785451"/>
          <w:w w:val="105"/>
          <w:sz w:val="24"/>
          <w:szCs w:val="24"/>
        </w:rPr>
        <w:br/>
        <w:t xml:space="preserve">Dieser Name ist </w:t>
      </w:r>
      <w:r w:rsidR="00387C69">
        <w:rPr>
          <w:rFonts w:ascii="Arial" w:eastAsia="Book Antiqua" w:hAnsi="Arial" w:cs="Arial"/>
          <w:i/>
          <w:color w:val="785451"/>
          <w:w w:val="105"/>
          <w:sz w:val="24"/>
          <w:szCs w:val="24"/>
        </w:rPr>
        <w:t>wie ein</w:t>
      </w:r>
      <w:r w:rsidRPr="003B2FB8">
        <w:rPr>
          <w:rFonts w:ascii="Arial" w:eastAsia="Book Antiqua" w:hAnsi="Arial" w:cs="Arial"/>
          <w:i/>
          <w:color w:val="785451"/>
          <w:w w:val="105"/>
          <w:sz w:val="24"/>
          <w:szCs w:val="24"/>
        </w:rPr>
        <w:t xml:space="preserve"> Kompass, an dem wir uns ausrichten können: </w:t>
      </w:r>
      <w:r w:rsidR="007B0714" w:rsidRPr="003B2FB8">
        <w:rPr>
          <w:rFonts w:ascii="Arial" w:eastAsia="Book Antiqua" w:hAnsi="Arial" w:cs="Arial"/>
          <w:i/>
          <w:color w:val="785451"/>
          <w:w w:val="105"/>
          <w:sz w:val="24"/>
          <w:szCs w:val="24"/>
        </w:rPr>
        <w:t xml:space="preserve">„Inayatiyya“ </w:t>
      </w:r>
      <w:r w:rsidR="00241CAF" w:rsidRPr="003B2FB8">
        <w:rPr>
          <w:rFonts w:ascii="Arial" w:eastAsia="Book Antiqua" w:hAnsi="Arial" w:cs="Arial"/>
          <w:i/>
          <w:color w:val="785451"/>
          <w:w w:val="105"/>
          <w:sz w:val="24"/>
          <w:szCs w:val="24"/>
        </w:rPr>
        <w:t xml:space="preserve">- </w:t>
      </w:r>
      <w:r w:rsidRPr="003B2FB8">
        <w:rPr>
          <w:rFonts w:ascii="Arial" w:eastAsia="Book Antiqua" w:hAnsi="Arial" w:cs="Arial"/>
          <w:i/>
          <w:color w:val="785451"/>
          <w:w w:val="105"/>
          <w:sz w:val="24"/>
          <w:szCs w:val="24"/>
        </w:rPr>
        <w:t>„Liebende Güte“.</w:t>
      </w:r>
      <w:r w:rsidR="00387C69">
        <w:rPr>
          <w:rFonts w:ascii="Arial" w:eastAsia="Book Antiqua" w:hAnsi="Arial" w:cs="Arial"/>
          <w:i/>
          <w:color w:val="785451"/>
          <w:w w:val="105"/>
          <w:sz w:val="24"/>
          <w:szCs w:val="24"/>
        </w:rPr>
        <w:br/>
      </w:r>
      <w:r w:rsidRPr="003B2FB8">
        <w:rPr>
          <w:rFonts w:ascii="Arial" w:eastAsia="Book Antiqua" w:hAnsi="Arial" w:cs="Arial"/>
          <w:i/>
          <w:color w:val="785451"/>
          <w:w w:val="105"/>
          <w:sz w:val="24"/>
          <w:szCs w:val="24"/>
        </w:rPr>
        <w:t>Darum geht es. Auf unserem eigenen Weg. Und für diese Welt</w:t>
      </w:r>
      <w:r w:rsidR="00387C69">
        <w:rPr>
          <w:rFonts w:ascii="Arial" w:eastAsia="Book Antiqua" w:hAnsi="Arial" w:cs="Arial"/>
          <w:i/>
          <w:color w:val="785451"/>
          <w:w w:val="105"/>
          <w:sz w:val="24"/>
          <w:szCs w:val="24"/>
        </w:rPr>
        <w:t>.</w:t>
      </w:r>
      <w:r w:rsidRPr="003B2FB8">
        <w:rPr>
          <w:rFonts w:ascii="Arial" w:eastAsia="Book Antiqua" w:hAnsi="Arial" w:cs="Arial"/>
          <w:i/>
          <w:color w:val="785451"/>
          <w:w w:val="105"/>
          <w:sz w:val="24"/>
          <w:szCs w:val="24"/>
        </w:rPr>
        <w:br/>
        <w:t>Und gleichzeitig gibt</w:t>
      </w:r>
      <w:r w:rsidR="007B0714" w:rsidRPr="003B2FB8">
        <w:rPr>
          <w:rFonts w:ascii="Arial" w:eastAsia="Book Antiqua" w:hAnsi="Arial" w:cs="Arial"/>
          <w:i/>
          <w:color w:val="785451"/>
          <w:w w:val="105"/>
          <w:sz w:val="24"/>
          <w:szCs w:val="24"/>
        </w:rPr>
        <w:t xml:space="preserve"> „Inayatiyya“</w:t>
      </w:r>
      <w:r w:rsidRPr="003B2FB8">
        <w:rPr>
          <w:rFonts w:ascii="Arial" w:eastAsia="Book Antiqua" w:hAnsi="Arial" w:cs="Arial"/>
          <w:i/>
          <w:color w:val="785451"/>
          <w:w w:val="105"/>
          <w:sz w:val="24"/>
          <w:szCs w:val="24"/>
        </w:rPr>
        <w:t xml:space="preserve"> uns das Versprechen, von liebender Güte begleitet und geführt zu sein.</w:t>
      </w:r>
      <w:r w:rsidR="008512D0">
        <w:rPr>
          <w:rFonts w:ascii="Arial" w:eastAsia="Book Antiqua" w:hAnsi="Arial" w:cs="Arial"/>
          <w:i/>
          <w:color w:val="785451"/>
          <w:w w:val="105"/>
          <w:sz w:val="24"/>
          <w:szCs w:val="24"/>
        </w:rPr>
        <w:t xml:space="preserve"> </w:t>
      </w:r>
      <w:r w:rsidR="00387C69">
        <w:rPr>
          <w:rFonts w:ascii="Arial" w:eastAsia="Book Antiqua" w:hAnsi="Arial" w:cs="Arial"/>
          <w:i/>
          <w:color w:val="785451"/>
          <w:w w:val="105"/>
          <w:sz w:val="24"/>
          <w:szCs w:val="24"/>
        </w:rPr>
        <w:br/>
      </w:r>
      <w:r w:rsidRPr="003B2FB8">
        <w:rPr>
          <w:rFonts w:ascii="Arial" w:eastAsia="Book Antiqua" w:hAnsi="Arial" w:cs="Arial"/>
          <w:i/>
          <w:color w:val="785451"/>
          <w:w w:val="105"/>
          <w:sz w:val="24"/>
          <w:szCs w:val="24"/>
        </w:rPr>
        <w:t xml:space="preserve">Je länger ich meine Aufgabe als Geschäftsführung wahrgenommen habe, umso mehr habe ich gefühlt, wie stark uns dieser Name trägt. </w:t>
      </w:r>
    </w:p>
    <w:p w14:paraId="0F587CBD" w14:textId="77777777" w:rsidR="00AC3588" w:rsidRDefault="00AC3588" w:rsidP="00942481">
      <w:pPr>
        <w:spacing w:before="79"/>
        <w:rPr>
          <w:rFonts w:ascii="Arial" w:eastAsia="Book Antiqua" w:hAnsi="Arial" w:cs="Arial"/>
          <w:i/>
          <w:color w:val="785451"/>
          <w:w w:val="105"/>
          <w:sz w:val="24"/>
          <w:szCs w:val="24"/>
        </w:rPr>
      </w:pPr>
    </w:p>
    <w:p w14:paraId="3978393E" w14:textId="77122D15" w:rsidR="00942481" w:rsidRPr="003B2FB8" w:rsidRDefault="00942481" w:rsidP="00942481">
      <w:pPr>
        <w:spacing w:before="79"/>
        <w:rPr>
          <w:rFonts w:ascii="Arial" w:eastAsia="Book Antiqua" w:hAnsi="Arial" w:cs="Arial"/>
          <w:i/>
          <w:color w:val="785451"/>
          <w:w w:val="105"/>
          <w:sz w:val="24"/>
          <w:szCs w:val="24"/>
        </w:rPr>
      </w:pPr>
      <w:r w:rsidRPr="003B2FB8">
        <w:rPr>
          <w:rFonts w:ascii="Arial" w:eastAsia="Book Antiqua" w:hAnsi="Arial" w:cs="Arial"/>
          <w:i/>
          <w:color w:val="785451"/>
          <w:w w:val="105"/>
          <w:sz w:val="24"/>
          <w:szCs w:val="24"/>
        </w:rPr>
        <w:t>Ich habe Freund</w:t>
      </w:r>
      <w:r w:rsidR="005D4245">
        <w:rPr>
          <w:rFonts w:ascii="Arial" w:eastAsia="Book Antiqua" w:hAnsi="Arial" w:cs="Arial"/>
          <w:i/>
          <w:color w:val="785451"/>
          <w:w w:val="105"/>
          <w:sz w:val="24"/>
          <w:szCs w:val="24"/>
        </w:rPr>
        <w:t>innen und Freund</w:t>
      </w:r>
      <w:r w:rsidRPr="003B2FB8">
        <w:rPr>
          <w:rFonts w:ascii="Arial" w:eastAsia="Book Antiqua" w:hAnsi="Arial" w:cs="Arial"/>
          <w:i/>
          <w:color w:val="785451"/>
          <w:w w:val="105"/>
          <w:sz w:val="24"/>
          <w:szCs w:val="24"/>
        </w:rPr>
        <w:t xml:space="preserve">e gefunden, habe manches gelernt und durfte mich für eine heilige Aufgabe einbringen. Was gibt es Besseres, als dies zum Abschied mit Freude – und etwas Wehmut - sagen zu können? </w:t>
      </w:r>
      <w:r w:rsidRPr="003B2FB8">
        <w:rPr>
          <w:rFonts w:ascii="Arial" w:eastAsia="Book Antiqua" w:hAnsi="Arial" w:cs="Arial"/>
          <w:i/>
          <w:color w:val="785451"/>
          <w:w w:val="105"/>
          <w:sz w:val="24"/>
          <w:szCs w:val="24"/>
        </w:rPr>
        <w:br/>
        <w:t>Ich danke euch allen für eure Unterstützung und Loyalität und wünsche euch von Herzen alles Gute.</w:t>
      </w:r>
    </w:p>
    <w:p w14:paraId="019383F4" w14:textId="5438C01C" w:rsidR="00942481" w:rsidRPr="003B2FB8" w:rsidRDefault="00942481" w:rsidP="00942481">
      <w:pPr>
        <w:spacing w:before="79"/>
        <w:rPr>
          <w:rFonts w:ascii="Dreaming Outloud Script Pro" w:eastAsia="Book Antiqua" w:hAnsi="Dreaming Outloud Script Pro" w:cs="Dreaming Outloud Script Pro"/>
          <w:i/>
          <w:color w:val="785451"/>
          <w:w w:val="105"/>
          <w:sz w:val="36"/>
          <w:szCs w:val="36"/>
        </w:rPr>
      </w:pPr>
      <w:r w:rsidRPr="003B2FB8">
        <w:rPr>
          <w:rFonts w:ascii="Arial" w:eastAsia="Book Antiqua" w:hAnsi="Arial" w:cs="Arial"/>
          <w:i/>
          <w:color w:val="785451"/>
          <w:w w:val="105"/>
          <w:sz w:val="24"/>
          <w:szCs w:val="24"/>
        </w:rPr>
        <w:t>In großer Verbundenheit, herzlichst eure</w:t>
      </w:r>
      <w:r w:rsidRPr="003B2FB8">
        <w:rPr>
          <w:rFonts w:ascii="Arial" w:eastAsia="Book Antiqua" w:hAnsi="Arial" w:cs="Arial"/>
          <w:i/>
          <w:color w:val="785451"/>
          <w:w w:val="105"/>
          <w:sz w:val="24"/>
          <w:szCs w:val="24"/>
        </w:rPr>
        <w:tab/>
      </w:r>
      <w:r w:rsidRPr="003B2FB8">
        <w:rPr>
          <w:rFonts w:ascii="Arial" w:eastAsia="Book Antiqua" w:hAnsi="Arial" w:cs="Arial"/>
          <w:i/>
          <w:color w:val="785451"/>
          <w:w w:val="105"/>
          <w:sz w:val="24"/>
          <w:szCs w:val="24"/>
        </w:rPr>
        <w:tab/>
      </w:r>
      <w:r w:rsidRPr="003B2FB8">
        <w:rPr>
          <w:rFonts w:ascii="Arial" w:eastAsia="Book Antiqua" w:hAnsi="Arial" w:cs="Arial"/>
          <w:i/>
          <w:color w:val="785451"/>
          <w:w w:val="105"/>
          <w:sz w:val="15"/>
          <w:szCs w:val="15"/>
        </w:rPr>
        <w:br/>
        <w:t xml:space="preserve">     </w:t>
      </w:r>
      <w:r w:rsidRPr="003B2FB8">
        <w:rPr>
          <w:rFonts w:ascii="Arial" w:eastAsia="Book Antiqua" w:hAnsi="Arial" w:cs="Arial"/>
          <w:i/>
          <w:color w:val="785451"/>
          <w:w w:val="105"/>
          <w:sz w:val="15"/>
          <w:szCs w:val="15"/>
        </w:rPr>
        <w:tab/>
      </w:r>
      <w:r w:rsidRPr="003B2FB8">
        <w:rPr>
          <w:rFonts w:ascii="Arial" w:eastAsia="Book Antiqua" w:hAnsi="Arial" w:cs="Arial"/>
          <w:i/>
          <w:color w:val="785451"/>
          <w:w w:val="105"/>
          <w:sz w:val="15"/>
          <w:szCs w:val="15"/>
        </w:rPr>
        <w:tab/>
      </w:r>
      <w:r w:rsidRPr="003B2FB8">
        <w:rPr>
          <w:rFonts w:ascii="Arial" w:eastAsia="Book Antiqua" w:hAnsi="Arial" w:cs="Arial"/>
          <w:i/>
          <w:color w:val="785451"/>
          <w:w w:val="105"/>
          <w:sz w:val="15"/>
          <w:szCs w:val="15"/>
        </w:rPr>
        <w:tab/>
      </w:r>
      <w:r w:rsidRPr="003B2FB8">
        <w:rPr>
          <w:rFonts w:ascii="Arial" w:eastAsia="Book Antiqua" w:hAnsi="Arial" w:cs="Arial"/>
          <w:i/>
          <w:color w:val="785451"/>
          <w:w w:val="105"/>
          <w:sz w:val="15"/>
          <w:szCs w:val="15"/>
        </w:rPr>
        <w:tab/>
      </w:r>
      <w:r w:rsidRPr="003B2FB8">
        <w:rPr>
          <w:rFonts w:ascii="Arial" w:eastAsia="Book Antiqua" w:hAnsi="Arial" w:cs="Arial"/>
          <w:i/>
          <w:color w:val="785451"/>
          <w:w w:val="105"/>
          <w:sz w:val="15"/>
          <w:szCs w:val="15"/>
        </w:rPr>
        <w:tab/>
      </w:r>
      <w:r w:rsidRPr="003B2FB8">
        <w:rPr>
          <w:rFonts w:ascii="Arial" w:eastAsia="Book Antiqua" w:hAnsi="Arial" w:cs="Arial"/>
          <w:i/>
          <w:color w:val="785451"/>
          <w:w w:val="105"/>
          <w:sz w:val="15"/>
          <w:szCs w:val="15"/>
        </w:rPr>
        <w:tab/>
      </w:r>
      <w:r w:rsidRPr="003B2FB8">
        <w:rPr>
          <w:rFonts w:ascii="Arial" w:eastAsia="Book Antiqua" w:hAnsi="Arial" w:cs="Arial"/>
          <w:i/>
          <w:color w:val="785451"/>
          <w:w w:val="105"/>
          <w:sz w:val="15"/>
          <w:szCs w:val="15"/>
        </w:rPr>
        <w:tab/>
      </w:r>
      <w:r w:rsidRPr="003B2FB8">
        <w:rPr>
          <w:rFonts w:ascii="Arial" w:eastAsia="Book Antiqua" w:hAnsi="Arial" w:cs="Arial"/>
          <w:i/>
          <w:color w:val="785451"/>
          <w:w w:val="105"/>
          <w:sz w:val="15"/>
          <w:szCs w:val="15"/>
        </w:rPr>
        <w:tab/>
      </w:r>
      <w:r w:rsidRPr="003B2FB8">
        <w:rPr>
          <w:rFonts w:ascii="Dreaming Outloud Script Pro" w:eastAsia="Book Antiqua" w:hAnsi="Dreaming Outloud Script Pro" w:cs="Dreaming Outloud Script Pro"/>
          <w:i/>
          <w:color w:val="785451"/>
          <w:w w:val="105"/>
          <w:sz w:val="36"/>
          <w:szCs w:val="36"/>
        </w:rPr>
        <w:t>Atiya</w:t>
      </w:r>
    </w:p>
    <w:p w14:paraId="59C3E7DD" w14:textId="77777777" w:rsidR="00942481" w:rsidRPr="003B2FB8" w:rsidRDefault="00942481" w:rsidP="00942481">
      <w:pPr>
        <w:spacing w:before="79"/>
        <w:rPr>
          <w:rFonts w:ascii="Dreaming Outloud Script Pro" w:eastAsia="Book Antiqua" w:hAnsi="Dreaming Outloud Script Pro" w:cs="Dreaming Outloud Script Pro"/>
          <w:i/>
          <w:color w:val="785451"/>
          <w:w w:val="105"/>
          <w:sz w:val="36"/>
          <w:szCs w:val="36"/>
        </w:rPr>
      </w:pPr>
    </w:p>
    <w:p w14:paraId="624A49C1" w14:textId="77777777" w:rsidR="0046601E" w:rsidRDefault="0046601E" w:rsidP="00942481">
      <w:pPr>
        <w:spacing w:before="79"/>
        <w:rPr>
          <w:rFonts w:ascii="Arial" w:eastAsia="Book Antiqua" w:hAnsi="Arial" w:cs="Arial"/>
          <w:i/>
          <w:color w:val="785451"/>
          <w:w w:val="105"/>
          <w:sz w:val="20"/>
          <w:szCs w:val="20"/>
        </w:rPr>
      </w:pPr>
    </w:p>
    <w:p w14:paraId="461BB818" w14:textId="6DEED431" w:rsidR="00A83D14" w:rsidRPr="00241CAF" w:rsidRDefault="00942481" w:rsidP="00241CAF">
      <w:pPr>
        <w:spacing w:before="79"/>
        <w:rPr>
          <w:rFonts w:ascii="Arial" w:eastAsia="Book Antiqua" w:hAnsi="Arial" w:cs="Arial"/>
          <w:i/>
          <w:color w:val="785451"/>
          <w:w w:val="105"/>
          <w:sz w:val="20"/>
          <w:szCs w:val="20"/>
        </w:rPr>
      </w:pPr>
      <w:r>
        <w:rPr>
          <w:rFonts w:ascii="Arial" w:eastAsia="Book Antiqua" w:hAnsi="Arial" w:cs="Arial"/>
          <w:i/>
          <w:color w:val="785451"/>
          <w:w w:val="105"/>
          <w:sz w:val="20"/>
          <w:szCs w:val="20"/>
        </w:rPr>
        <w:t>P.S.:</w:t>
      </w:r>
      <w:r>
        <w:rPr>
          <w:rFonts w:ascii="Arial" w:eastAsia="Book Antiqua" w:hAnsi="Arial" w:cs="Arial"/>
          <w:i/>
          <w:color w:val="785451"/>
          <w:w w:val="105"/>
          <w:sz w:val="20"/>
          <w:szCs w:val="20"/>
        </w:rPr>
        <w:br/>
        <w:t>In Kürze werden dann auch die „</w:t>
      </w:r>
      <w:r w:rsidR="007B0714">
        <w:rPr>
          <w:rFonts w:ascii="Arial" w:eastAsia="Book Antiqua" w:hAnsi="Arial" w:cs="Arial"/>
          <w:i/>
          <w:color w:val="785451"/>
          <w:w w:val="105"/>
          <w:sz w:val="20"/>
          <w:szCs w:val="20"/>
        </w:rPr>
        <w:t>t</w:t>
      </w:r>
      <w:r>
        <w:rPr>
          <w:rFonts w:ascii="Arial" w:eastAsia="Book Antiqua" w:hAnsi="Arial" w:cs="Arial"/>
          <w:i/>
          <w:color w:val="785451"/>
          <w:w w:val="105"/>
          <w:sz w:val="20"/>
          <w:szCs w:val="20"/>
        </w:rPr>
        <w:t>echnischen Umstellungen“ erfolgen</w:t>
      </w:r>
      <w:r w:rsidR="007B0714">
        <w:rPr>
          <w:rFonts w:ascii="Arial" w:eastAsia="Book Antiqua" w:hAnsi="Arial" w:cs="Arial"/>
          <w:i/>
          <w:color w:val="785451"/>
          <w:w w:val="105"/>
          <w:sz w:val="20"/>
          <w:szCs w:val="20"/>
        </w:rPr>
        <w:t xml:space="preserve"> </w:t>
      </w:r>
      <w:r>
        <w:rPr>
          <w:rFonts w:ascii="Arial" w:eastAsia="Book Antiqua" w:hAnsi="Arial" w:cs="Arial"/>
          <w:i/>
          <w:color w:val="785451"/>
          <w:w w:val="105"/>
          <w:sz w:val="20"/>
          <w:szCs w:val="20"/>
        </w:rPr>
        <w:t xml:space="preserve">- </w:t>
      </w:r>
      <w:proofErr w:type="gramStart"/>
      <w:r>
        <w:rPr>
          <w:rFonts w:ascii="Arial" w:eastAsia="Book Antiqua" w:hAnsi="Arial" w:cs="Arial"/>
          <w:i/>
          <w:color w:val="785451"/>
          <w:w w:val="105"/>
          <w:sz w:val="20"/>
          <w:szCs w:val="20"/>
        </w:rPr>
        <w:t>email</w:t>
      </w:r>
      <w:proofErr w:type="gramEnd"/>
      <w:r>
        <w:rPr>
          <w:rFonts w:ascii="Arial" w:eastAsia="Book Antiqua" w:hAnsi="Arial" w:cs="Arial"/>
          <w:i/>
          <w:color w:val="785451"/>
          <w:w w:val="105"/>
          <w:sz w:val="20"/>
          <w:szCs w:val="20"/>
        </w:rPr>
        <w:t xml:space="preserve">, Telefon, Briefbogen, </w:t>
      </w:r>
      <w:r w:rsidR="00330058">
        <w:rPr>
          <w:rFonts w:ascii="Arial" w:eastAsia="Book Antiqua" w:hAnsi="Arial" w:cs="Arial"/>
          <w:i/>
          <w:color w:val="785451"/>
          <w:w w:val="105"/>
          <w:sz w:val="20"/>
          <w:szCs w:val="20"/>
        </w:rPr>
        <w:t>Website</w:t>
      </w:r>
      <w:r>
        <w:rPr>
          <w:rFonts w:ascii="Arial" w:eastAsia="Book Antiqua" w:hAnsi="Arial" w:cs="Arial"/>
          <w:i/>
          <w:color w:val="785451"/>
          <w:w w:val="105"/>
          <w:sz w:val="20"/>
          <w:szCs w:val="20"/>
        </w:rPr>
        <w:t xml:space="preserve"> </w:t>
      </w:r>
      <w:r w:rsidR="00241CAF">
        <w:rPr>
          <w:rFonts w:ascii="Arial" w:eastAsia="Book Antiqua" w:hAnsi="Arial" w:cs="Arial"/>
          <w:i/>
          <w:color w:val="785451"/>
          <w:w w:val="105"/>
          <w:sz w:val="20"/>
          <w:szCs w:val="20"/>
        </w:rPr>
        <w:t xml:space="preserve">etc. </w:t>
      </w:r>
      <w:r>
        <w:rPr>
          <w:rFonts w:ascii="Arial" w:eastAsia="Book Antiqua" w:hAnsi="Arial" w:cs="Arial"/>
          <w:i/>
          <w:color w:val="785451"/>
          <w:w w:val="105"/>
          <w:sz w:val="20"/>
          <w:szCs w:val="20"/>
        </w:rPr>
        <w:t xml:space="preserve">– dann werdet ihr unter dieser </w:t>
      </w:r>
      <w:proofErr w:type="spellStart"/>
      <w:r w:rsidR="00330058">
        <w:rPr>
          <w:rFonts w:ascii="Arial" w:eastAsia="Book Antiqua" w:hAnsi="Arial" w:cs="Arial"/>
          <w:i/>
          <w:color w:val="785451"/>
          <w:w w:val="105"/>
          <w:sz w:val="20"/>
          <w:szCs w:val="20"/>
        </w:rPr>
        <w:t>email</w:t>
      </w:r>
      <w:proofErr w:type="spellEnd"/>
      <w:r w:rsidR="00330058">
        <w:rPr>
          <w:rFonts w:ascii="Arial" w:eastAsia="Book Antiqua" w:hAnsi="Arial" w:cs="Arial"/>
          <w:i/>
          <w:color w:val="785451"/>
          <w:w w:val="105"/>
          <w:sz w:val="20"/>
          <w:szCs w:val="20"/>
        </w:rPr>
        <w:t xml:space="preserve">-Anschrift </w:t>
      </w:r>
      <w:r>
        <w:rPr>
          <w:rFonts w:ascii="Arial" w:eastAsia="Book Antiqua" w:hAnsi="Arial" w:cs="Arial"/>
          <w:i/>
          <w:color w:val="785451"/>
          <w:w w:val="105"/>
          <w:sz w:val="20"/>
          <w:szCs w:val="20"/>
        </w:rPr>
        <w:t>Nura Silvia Kunkies erreichen.</w:t>
      </w:r>
    </w:p>
    <w:p w14:paraId="15F1C327" w14:textId="77777777" w:rsidR="00BD1547" w:rsidRPr="00A51AE9" w:rsidRDefault="00BD1547" w:rsidP="00BD1547">
      <w:pPr>
        <w:tabs>
          <w:tab w:val="left" w:pos="1560"/>
        </w:tabs>
        <w:spacing w:before="79"/>
        <w:ind w:right="88"/>
        <w:rPr>
          <w:rFonts w:ascii="Arial" w:eastAsia="Book Antiqua" w:hAnsi="Arial" w:cs="Arial"/>
          <w:color w:val="785451"/>
          <w:w w:val="105"/>
        </w:rPr>
      </w:pPr>
    </w:p>
    <w:sectPr w:rsidR="00BD1547" w:rsidRPr="00A51AE9" w:rsidSect="00634CD7">
      <w:headerReference w:type="default" r:id="rId7"/>
      <w:footerReference w:type="default" r:id="rId8"/>
      <w:type w:val="continuous"/>
      <w:pgSz w:w="11910" w:h="16840"/>
      <w:pgMar w:top="2127" w:right="1137" w:bottom="1134" w:left="1134" w:header="720"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61E78" w14:textId="77777777" w:rsidR="00790609" w:rsidRDefault="00790609" w:rsidP="007B580D">
      <w:r>
        <w:separator/>
      </w:r>
    </w:p>
  </w:endnote>
  <w:endnote w:type="continuationSeparator" w:id="0">
    <w:p w14:paraId="2B848A6D" w14:textId="77777777" w:rsidR="00790609" w:rsidRDefault="00790609" w:rsidP="007B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patil Text LT Pro">
    <w:altName w:val="Cambria Math"/>
    <w:panose1 w:val="00000000000000000000"/>
    <w:charset w:val="00"/>
    <w:family w:val="roman"/>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4971" w14:textId="77777777" w:rsidR="00011CDF" w:rsidRPr="00634CD7" w:rsidRDefault="00011CDF" w:rsidP="00427A59">
    <w:pPr>
      <w:contextualSpacing/>
      <w:jc w:val="center"/>
      <w:rPr>
        <w:rFonts w:ascii="Compatil Text LT Pro" w:eastAsia="Book Antiqua" w:hAnsi="Compatil Text LT Pro"/>
        <w:bCs/>
        <w:i/>
        <w:color w:val="785451"/>
        <w:w w:val="105"/>
        <w:sz w:val="15"/>
        <w:szCs w:val="15"/>
      </w:rPr>
    </w:pPr>
    <w:r w:rsidRPr="00634CD7">
      <w:rPr>
        <w:rFonts w:ascii="Compatil Text LT Pro" w:eastAsia="Book Antiqua" w:hAnsi="Compatil Text LT Pro"/>
        <w:b/>
        <w:i/>
        <w:noProof/>
        <w:color w:val="785451"/>
        <w:w w:val="105"/>
        <w:sz w:val="15"/>
        <w:szCs w:val="15"/>
        <w:lang w:eastAsia="de-DE"/>
      </w:rPr>
      <w:drawing>
        <wp:anchor distT="0" distB="0" distL="114300" distR="114300" simplePos="0" relativeHeight="251664384" behindDoc="0" locked="0" layoutInCell="1" allowOverlap="1" wp14:anchorId="2BDCEB8B" wp14:editId="55450D1C">
          <wp:simplePos x="0" y="0"/>
          <wp:positionH relativeFrom="page">
            <wp:posOffset>5485765</wp:posOffset>
          </wp:positionH>
          <wp:positionV relativeFrom="paragraph">
            <wp:posOffset>-741680</wp:posOffset>
          </wp:positionV>
          <wp:extent cx="2036445" cy="557530"/>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AFA" w:rsidRPr="00634CD7">
      <w:rPr>
        <w:rFonts w:ascii="Compatil Text LT Pro" w:eastAsia="Book Antiqua" w:hAnsi="Compatil Text LT Pro"/>
        <w:b/>
        <w:i/>
        <w:color w:val="785451"/>
        <w:w w:val="105"/>
        <w:sz w:val="15"/>
        <w:szCs w:val="15"/>
      </w:rPr>
      <w:t xml:space="preserve"> </w:t>
    </w:r>
    <w:r w:rsidR="0083370C" w:rsidRPr="00634CD7">
      <w:rPr>
        <w:rFonts w:ascii="Compatil Text LT Pro" w:eastAsia="Book Antiqua" w:hAnsi="Compatil Text LT Pro"/>
        <w:b/>
        <w:bCs/>
        <w:i/>
        <w:color w:val="785451"/>
        <w:w w:val="105"/>
        <w:sz w:val="15"/>
        <w:szCs w:val="15"/>
      </w:rPr>
      <w:t>Inayatiyya Deutschland e.V</w:t>
    </w:r>
    <w:r w:rsidR="004543AB" w:rsidRPr="00634CD7">
      <w:rPr>
        <w:rFonts w:ascii="Compatil Text LT Pro" w:eastAsia="Book Antiqua" w:hAnsi="Compatil Text LT Pro"/>
        <w:b/>
        <w:bCs/>
        <w:i/>
        <w:color w:val="785451"/>
        <w:w w:val="105"/>
        <w:sz w:val="15"/>
        <w:szCs w:val="15"/>
      </w:rPr>
      <w:t>.</w:t>
    </w:r>
    <w:r w:rsidRPr="00634CD7">
      <w:rPr>
        <w:rFonts w:ascii="Compatil Text LT Pro" w:eastAsia="Book Antiqua" w:hAnsi="Compatil Text LT Pro"/>
        <w:b/>
        <w:bCs/>
        <w:i/>
        <w:color w:val="785451"/>
        <w:w w:val="105"/>
        <w:sz w:val="15"/>
        <w:szCs w:val="15"/>
      </w:rPr>
      <w:t xml:space="preserve"> – Geschäftsführung</w:t>
    </w:r>
    <w:r w:rsidRPr="00634CD7">
      <w:rPr>
        <w:rFonts w:ascii="Compatil Text LT Pro" w:eastAsia="Book Antiqua" w:hAnsi="Compatil Text LT Pro"/>
        <w:b/>
        <w:i/>
        <w:color w:val="785451"/>
        <w:w w:val="105"/>
        <w:sz w:val="15"/>
        <w:szCs w:val="15"/>
      </w:rPr>
      <w:t xml:space="preserve"> </w:t>
    </w:r>
    <w:r w:rsidRPr="00634CD7">
      <w:rPr>
        <w:rFonts w:ascii="Compatil Text LT Pro" w:eastAsia="Book Antiqua" w:hAnsi="Compatil Text LT Pro"/>
        <w:color w:val="C1A4A1"/>
        <w:spacing w:val="-5"/>
        <w:w w:val="105"/>
        <w:sz w:val="15"/>
        <w:szCs w:val="15"/>
      </w:rPr>
      <w:t>//</w:t>
    </w:r>
    <w:r w:rsidRPr="00634CD7">
      <w:rPr>
        <w:rFonts w:ascii="Compatil Text LT Pro" w:eastAsia="Book Antiqua" w:hAnsi="Compatil Text LT Pro"/>
        <w:b/>
        <w:i/>
        <w:color w:val="785451"/>
        <w:w w:val="105"/>
        <w:sz w:val="15"/>
        <w:szCs w:val="15"/>
      </w:rPr>
      <w:t xml:space="preserve"> </w:t>
    </w:r>
    <w:r w:rsidR="004543AB" w:rsidRPr="00634CD7">
      <w:rPr>
        <w:rFonts w:ascii="Compatil Text LT Pro" w:eastAsia="Book Antiqua" w:hAnsi="Compatil Text LT Pro"/>
        <w:bCs/>
        <w:i/>
        <w:color w:val="785451"/>
        <w:w w:val="105"/>
        <w:sz w:val="15"/>
        <w:szCs w:val="15"/>
      </w:rPr>
      <w:t>Sitz: 85375 Neufahrn</w:t>
    </w:r>
    <w:r w:rsidR="008D2AFA" w:rsidRPr="00634CD7">
      <w:rPr>
        <w:rFonts w:ascii="Compatil Text LT Pro" w:eastAsia="Book Antiqua" w:hAnsi="Compatil Text LT Pro"/>
        <w:bCs/>
        <w:i/>
        <w:color w:val="785451"/>
        <w:w w:val="105"/>
        <w:sz w:val="15"/>
        <w:szCs w:val="15"/>
      </w:rPr>
      <w:t xml:space="preserve"> - Finanzamt Freising 115/109/20378</w:t>
    </w:r>
    <w:r w:rsidR="004543AB" w:rsidRPr="00634CD7">
      <w:rPr>
        <w:rFonts w:ascii="Compatil Text LT Pro" w:eastAsia="Book Antiqua" w:hAnsi="Compatil Text LT Pro"/>
        <w:bCs/>
        <w:i/>
        <w:color w:val="785451"/>
        <w:w w:val="105"/>
        <w:sz w:val="15"/>
        <w:szCs w:val="15"/>
      </w:rPr>
      <w:t>)</w:t>
    </w:r>
    <w:bookmarkStart w:id="0" w:name="_Hlk509840265"/>
  </w:p>
  <w:p w14:paraId="2B3E51CA" w14:textId="77777777" w:rsidR="00011CDF" w:rsidRPr="00634CD7" w:rsidRDefault="00722F08" w:rsidP="00427A59">
    <w:pPr>
      <w:contextualSpacing/>
      <w:jc w:val="center"/>
      <w:rPr>
        <w:rFonts w:ascii="Compatil Text LT Pro" w:eastAsia="Book Antiqua" w:hAnsi="Compatil Text LT Pro"/>
        <w:i/>
        <w:color w:val="785451"/>
        <w:spacing w:val="14"/>
        <w:w w:val="105"/>
        <w:sz w:val="15"/>
        <w:szCs w:val="15"/>
      </w:rPr>
    </w:pPr>
    <w:r w:rsidRPr="00634CD7">
      <w:rPr>
        <w:rFonts w:ascii="Compatil Text LT Pro" w:eastAsia="Book Antiqua" w:hAnsi="Compatil Text LT Pro"/>
        <w:i/>
        <w:color w:val="785451"/>
        <w:w w:val="105"/>
        <w:sz w:val="15"/>
        <w:szCs w:val="15"/>
      </w:rPr>
      <w:t>Gabriele</w:t>
    </w:r>
    <w:r w:rsidRPr="00634CD7">
      <w:rPr>
        <w:rFonts w:ascii="Compatil Text LT Pro" w:eastAsia="Book Antiqua" w:hAnsi="Compatil Text LT Pro"/>
        <w:i/>
        <w:color w:val="785451"/>
        <w:spacing w:val="14"/>
        <w:w w:val="105"/>
        <w:sz w:val="15"/>
        <w:szCs w:val="15"/>
      </w:rPr>
      <w:t xml:space="preserve"> </w:t>
    </w:r>
    <w:r w:rsidRPr="00634CD7">
      <w:rPr>
        <w:rFonts w:ascii="Compatil Text LT Pro" w:eastAsia="Book Antiqua" w:hAnsi="Compatil Text LT Pro"/>
        <w:i/>
        <w:color w:val="785451"/>
        <w:w w:val="105"/>
        <w:sz w:val="15"/>
        <w:szCs w:val="15"/>
      </w:rPr>
      <w:t>Atiya</w:t>
    </w:r>
    <w:r w:rsidRPr="00634CD7">
      <w:rPr>
        <w:rFonts w:ascii="Compatil Text LT Pro" w:eastAsia="Book Antiqua" w:hAnsi="Compatil Text LT Pro"/>
        <w:i/>
        <w:color w:val="785451"/>
        <w:spacing w:val="14"/>
        <w:w w:val="105"/>
        <w:sz w:val="15"/>
        <w:szCs w:val="15"/>
      </w:rPr>
      <w:t xml:space="preserve"> </w:t>
    </w:r>
    <w:r w:rsidRPr="00634CD7">
      <w:rPr>
        <w:rFonts w:ascii="Compatil Text LT Pro" w:eastAsia="Book Antiqua" w:hAnsi="Compatil Text LT Pro"/>
        <w:i/>
        <w:color w:val="785451"/>
        <w:w w:val="105"/>
        <w:sz w:val="15"/>
        <w:szCs w:val="15"/>
      </w:rPr>
      <w:t>Lamers</w:t>
    </w:r>
    <w:r w:rsidRPr="00634CD7">
      <w:rPr>
        <w:rFonts w:ascii="Compatil Text LT Pro" w:eastAsia="Book Antiqua" w:hAnsi="Compatil Text LT Pro"/>
        <w:i/>
        <w:color w:val="785451"/>
        <w:spacing w:val="14"/>
        <w:w w:val="105"/>
        <w:sz w:val="15"/>
        <w:szCs w:val="15"/>
      </w:rPr>
      <w:t xml:space="preserve"> </w:t>
    </w:r>
    <w:r w:rsidRPr="00634CD7">
      <w:rPr>
        <w:rFonts w:ascii="Compatil Text LT Pro" w:eastAsia="Book Antiqua" w:hAnsi="Compatil Text LT Pro"/>
        <w:color w:val="C1A4A1"/>
        <w:spacing w:val="-5"/>
        <w:w w:val="105"/>
        <w:sz w:val="15"/>
        <w:szCs w:val="15"/>
      </w:rPr>
      <w:t>//</w:t>
    </w:r>
    <w:r w:rsidRPr="00634CD7">
      <w:rPr>
        <w:rFonts w:ascii="Compatil Text LT Pro" w:eastAsia="Book Antiqua" w:hAnsi="Compatil Text LT Pro"/>
        <w:color w:val="C1A4A1"/>
        <w:spacing w:val="12"/>
        <w:w w:val="105"/>
        <w:sz w:val="15"/>
        <w:szCs w:val="15"/>
      </w:rPr>
      <w:t xml:space="preserve"> </w:t>
    </w:r>
    <w:r w:rsidR="008D2AFA" w:rsidRPr="00634CD7">
      <w:rPr>
        <w:rFonts w:ascii="Compatil Text LT Pro" w:eastAsia="Book Antiqua" w:hAnsi="Compatil Text LT Pro"/>
        <w:i/>
        <w:color w:val="785451"/>
        <w:w w:val="105"/>
        <w:sz w:val="15"/>
        <w:szCs w:val="15"/>
      </w:rPr>
      <w:t>Am Niedermühlenhof 24</w:t>
    </w:r>
    <w:r w:rsidRPr="00634CD7">
      <w:rPr>
        <w:rFonts w:ascii="Compatil Text LT Pro" w:eastAsia="Book Antiqua" w:hAnsi="Compatil Text LT Pro"/>
        <w:i/>
        <w:color w:val="785451"/>
        <w:spacing w:val="13"/>
        <w:w w:val="105"/>
        <w:sz w:val="15"/>
        <w:szCs w:val="15"/>
      </w:rPr>
      <w:t xml:space="preserve"> </w:t>
    </w:r>
    <w:bookmarkStart w:id="1" w:name="_Hlk48594583"/>
    <w:r w:rsidRPr="00634CD7">
      <w:rPr>
        <w:rFonts w:ascii="Compatil Text LT Pro" w:eastAsia="Book Antiqua" w:hAnsi="Compatil Text LT Pro"/>
        <w:color w:val="C1A4A1"/>
        <w:spacing w:val="-5"/>
        <w:w w:val="105"/>
        <w:sz w:val="15"/>
        <w:szCs w:val="15"/>
      </w:rPr>
      <w:t>//</w:t>
    </w:r>
    <w:bookmarkEnd w:id="1"/>
    <w:r w:rsidRPr="00634CD7">
      <w:rPr>
        <w:rFonts w:ascii="Compatil Text LT Pro" w:eastAsia="Book Antiqua" w:hAnsi="Compatil Text LT Pro"/>
        <w:color w:val="C1A4A1"/>
        <w:spacing w:val="12"/>
        <w:w w:val="105"/>
        <w:sz w:val="15"/>
        <w:szCs w:val="15"/>
      </w:rPr>
      <w:t xml:space="preserve"> </w:t>
    </w:r>
    <w:r w:rsidR="008D2AFA" w:rsidRPr="00634CD7">
      <w:rPr>
        <w:rFonts w:ascii="Compatil Text LT Pro" w:eastAsia="Book Antiqua" w:hAnsi="Compatil Text LT Pro"/>
        <w:i/>
        <w:color w:val="785451"/>
        <w:w w:val="105"/>
        <w:sz w:val="15"/>
        <w:szCs w:val="15"/>
      </w:rPr>
      <w:t>33604 Bielefeld</w:t>
    </w:r>
    <w:r w:rsidRPr="00634CD7">
      <w:rPr>
        <w:rFonts w:ascii="Compatil Text LT Pro" w:eastAsia="Book Antiqua" w:hAnsi="Compatil Text LT Pro"/>
        <w:i/>
        <w:color w:val="785451"/>
        <w:spacing w:val="14"/>
        <w:w w:val="105"/>
        <w:sz w:val="15"/>
        <w:szCs w:val="15"/>
      </w:rPr>
      <w:t xml:space="preserve"> </w:t>
    </w:r>
    <w:bookmarkStart w:id="2" w:name="_Hlk48595213"/>
    <w:bookmarkEnd w:id="0"/>
    <w:r w:rsidR="008D2AFA" w:rsidRPr="00634CD7">
      <w:rPr>
        <w:rFonts w:ascii="Compatil Text LT Pro" w:eastAsia="Book Antiqua" w:hAnsi="Compatil Text LT Pro"/>
        <w:color w:val="C1A4A1"/>
        <w:spacing w:val="-5"/>
        <w:w w:val="105"/>
        <w:sz w:val="15"/>
        <w:szCs w:val="15"/>
      </w:rPr>
      <w:t>//</w:t>
    </w:r>
    <w:bookmarkEnd w:id="2"/>
    <w:r w:rsidRPr="00634CD7">
      <w:rPr>
        <w:rFonts w:ascii="Compatil Text LT Pro" w:eastAsia="Book Antiqua" w:hAnsi="Compatil Text LT Pro"/>
        <w:color w:val="C1A4A1"/>
        <w:spacing w:val="12"/>
        <w:w w:val="105"/>
        <w:sz w:val="15"/>
        <w:szCs w:val="15"/>
      </w:rPr>
      <w:t xml:space="preserve"> </w:t>
    </w:r>
    <w:r w:rsidRPr="00634CD7">
      <w:rPr>
        <w:rFonts w:ascii="Compatil Text LT Pro" w:eastAsia="Book Antiqua" w:hAnsi="Compatil Text LT Pro"/>
        <w:i/>
        <w:color w:val="785451"/>
        <w:spacing w:val="-3"/>
        <w:w w:val="105"/>
        <w:sz w:val="15"/>
        <w:szCs w:val="15"/>
      </w:rPr>
      <w:t>T</w:t>
    </w:r>
    <w:r w:rsidRPr="00634CD7">
      <w:rPr>
        <w:rFonts w:ascii="Compatil Text LT Pro" w:eastAsia="Book Antiqua" w:hAnsi="Compatil Text LT Pro"/>
        <w:i/>
        <w:color w:val="785451"/>
        <w:spacing w:val="-2"/>
        <w:w w:val="105"/>
        <w:sz w:val="15"/>
        <w:szCs w:val="15"/>
      </w:rPr>
      <w:t>el.</w:t>
    </w:r>
    <w:r w:rsidRPr="00634CD7">
      <w:rPr>
        <w:rFonts w:ascii="Compatil Text LT Pro" w:eastAsia="Book Antiqua" w:hAnsi="Compatil Text LT Pro"/>
        <w:i/>
        <w:color w:val="785451"/>
        <w:spacing w:val="14"/>
        <w:w w:val="105"/>
        <w:sz w:val="15"/>
        <w:szCs w:val="15"/>
      </w:rPr>
      <w:t xml:space="preserve"> </w:t>
    </w:r>
    <w:r w:rsidR="008D2AFA" w:rsidRPr="00634CD7">
      <w:rPr>
        <w:rFonts w:ascii="Compatil Text LT Pro" w:eastAsia="Book Antiqua" w:hAnsi="Compatil Text LT Pro"/>
        <w:i/>
        <w:color w:val="785451"/>
        <w:spacing w:val="1"/>
        <w:w w:val="105"/>
        <w:sz w:val="15"/>
        <w:szCs w:val="15"/>
      </w:rPr>
      <w:t>0521 9145 7526</w:t>
    </w:r>
    <w:r w:rsidRPr="00634CD7">
      <w:rPr>
        <w:rFonts w:ascii="Compatil Text LT Pro" w:eastAsia="Book Antiqua" w:hAnsi="Compatil Text LT Pro"/>
        <w:i/>
        <w:color w:val="785451"/>
        <w:spacing w:val="14"/>
        <w:w w:val="105"/>
        <w:sz w:val="15"/>
        <w:szCs w:val="15"/>
      </w:rPr>
      <w:t xml:space="preserve"> </w:t>
    </w:r>
    <w:r w:rsidRPr="00634CD7">
      <w:rPr>
        <w:rFonts w:ascii="Compatil Text LT Pro" w:eastAsia="Book Antiqua" w:hAnsi="Compatil Text LT Pro"/>
        <w:color w:val="C1A4A1"/>
        <w:spacing w:val="-5"/>
        <w:w w:val="105"/>
        <w:sz w:val="15"/>
        <w:szCs w:val="15"/>
      </w:rPr>
      <w:t>//</w:t>
    </w:r>
    <w:r w:rsidRPr="00634CD7">
      <w:rPr>
        <w:rFonts w:ascii="Compatil Text LT Pro" w:eastAsia="Book Antiqua" w:hAnsi="Compatil Text LT Pro"/>
        <w:i/>
        <w:color w:val="785451"/>
        <w:w w:val="105"/>
        <w:sz w:val="15"/>
        <w:szCs w:val="15"/>
      </w:rPr>
      <w:t xml:space="preserve"> </w:t>
    </w:r>
    <w:hyperlink r:id="rId2" w:history="1">
      <w:r w:rsidR="007010A7" w:rsidRPr="00634CD7">
        <w:rPr>
          <w:rFonts w:ascii="Compatil Text LT Pro" w:eastAsia="Book Antiqua" w:hAnsi="Compatil Text LT Pro"/>
          <w:i/>
          <w:color w:val="785451"/>
          <w:w w:val="105"/>
          <w:sz w:val="15"/>
          <w:szCs w:val="15"/>
        </w:rPr>
        <w:t>geschaeftsfuehrung@inayatiyya.de</w:t>
      </w:r>
    </w:hyperlink>
  </w:p>
  <w:p w14:paraId="10D46EC7" w14:textId="77777777" w:rsidR="00722F08" w:rsidRPr="00634CD7" w:rsidRDefault="00722F08" w:rsidP="00427A59">
    <w:pPr>
      <w:contextualSpacing/>
      <w:jc w:val="center"/>
      <w:rPr>
        <w:rFonts w:ascii="Compatil Text LT Pro" w:eastAsia="Book Antiqua" w:hAnsi="Compatil Text LT Pro"/>
        <w:sz w:val="15"/>
        <w:szCs w:val="15"/>
      </w:rPr>
    </w:pPr>
    <w:r w:rsidRPr="00634CD7">
      <w:rPr>
        <w:rFonts w:ascii="Compatil Text LT Pro" w:eastAsia="Book Antiqua" w:hAnsi="Compatil Text LT Pro"/>
        <w:i/>
        <w:color w:val="785451"/>
        <w:w w:val="105"/>
        <w:sz w:val="15"/>
        <w:szCs w:val="15"/>
      </w:rPr>
      <w:t>GLS</w:t>
    </w:r>
    <w:r w:rsidRPr="00634CD7">
      <w:rPr>
        <w:rFonts w:ascii="Compatil Text LT Pro" w:eastAsia="Book Antiqua" w:hAnsi="Compatil Text LT Pro"/>
        <w:i/>
        <w:color w:val="785451"/>
        <w:spacing w:val="-1"/>
        <w:w w:val="105"/>
        <w:sz w:val="15"/>
        <w:szCs w:val="15"/>
      </w:rPr>
      <w:t xml:space="preserve"> </w:t>
    </w:r>
    <w:r w:rsidRPr="00634CD7">
      <w:rPr>
        <w:rFonts w:ascii="Compatil Text LT Pro" w:eastAsia="Book Antiqua" w:hAnsi="Compatil Text LT Pro"/>
        <w:i/>
        <w:color w:val="785451"/>
        <w:w w:val="105"/>
        <w:sz w:val="15"/>
        <w:szCs w:val="15"/>
      </w:rPr>
      <w:t xml:space="preserve">Gemeinschaftsbank Bochum </w:t>
    </w:r>
    <w:r w:rsidRPr="00634CD7">
      <w:rPr>
        <w:rFonts w:ascii="Compatil Text LT Pro" w:eastAsia="Book Antiqua" w:hAnsi="Compatil Text LT Pro"/>
        <w:color w:val="C1A4A1"/>
        <w:spacing w:val="-5"/>
        <w:w w:val="105"/>
        <w:sz w:val="15"/>
        <w:szCs w:val="15"/>
      </w:rPr>
      <w:t>//</w:t>
    </w:r>
    <w:r w:rsidRPr="00634CD7">
      <w:rPr>
        <w:rFonts w:ascii="Compatil Text LT Pro" w:eastAsia="Book Antiqua" w:hAnsi="Compatil Text LT Pro"/>
        <w:color w:val="C1A4A1"/>
        <w:w w:val="105"/>
        <w:sz w:val="15"/>
        <w:szCs w:val="15"/>
      </w:rPr>
      <w:t xml:space="preserve"> </w:t>
    </w:r>
    <w:r w:rsidRPr="00634CD7">
      <w:rPr>
        <w:rFonts w:ascii="Compatil Text LT Pro" w:eastAsia="Book Antiqua" w:hAnsi="Compatil Text LT Pro"/>
        <w:i/>
        <w:color w:val="785451"/>
        <w:w w:val="105"/>
        <w:sz w:val="15"/>
        <w:szCs w:val="15"/>
      </w:rPr>
      <w:t>IBAN DE61</w:t>
    </w:r>
    <w:r w:rsidRPr="00634CD7">
      <w:rPr>
        <w:rFonts w:ascii="Compatil Text LT Pro" w:eastAsia="Book Antiqua" w:hAnsi="Compatil Text LT Pro"/>
        <w:i/>
        <w:color w:val="785451"/>
        <w:spacing w:val="-1"/>
        <w:w w:val="105"/>
        <w:sz w:val="15"/>
        <w:szCs w:val="15"/>
      </w:rPr>
      <w:t xml:space="preserve"> </w:t>
    </w:r>
    <w:r w:rsidRPr="00634CD7">
      <w:rPr>
        <w:rFonts w:ascii="Compatil Text LT Pro" w:eastAsia="Book Antiqua" w:hAnsi="Compatil Text LT Pro"/>
        <w:i/>
        <w:color w:val="785451"/>
        <w:w w:val="105"/>
        <w:sz w:val="15"/>
        <w:szCs w:val="15"/>
      </w:rPr>
      <w:t xml:space="preserve">4306 0967 8204 4188 00 </w:t>
    </w:r>
    <w:r w:rsidRPr="00634CD7">
      <w:rPr>
        <w:rFonts w:ascii="Compatil Text LT Pro" w:eastAsia="Book Antiqua" w:hAnsi="Compatil Text LT Pro"/>
        <w:color w:val="C1A4A1"/>
        <w:spacing w:val="-5"/>
        <w:w w:val="105"/>
        <w:sz w:val="15"/>
        <w:szCs w:val="15"/>
      </w:rPr>
      <w:t>//</w:t>
    </w:r>
    <w:r w:rsidRPr="00634CD7">
      <w:rPr>
        <w:rFonts w:ascii="Compatil Text LT Pro" w:eastAsia="Book Antiqua" w:hAnsi="Compatil Text LT Pro"/>
        <w:color w:val="C1A4A1"/>
        <w:spacing w:val="-1"/>
        <w:w w:val="105"/>
        <w:sz w:val="15"/>
        <w:szCs w:val="15"/>
      </w:rPr>
      <w:t xml:space="preserve"> </w:t>
    </w:r>
    <w:r w:rsidRPr="00634CD7">
      <w:rPr>
        <w:rFonts w:ascii="Compatil Text LT Pro" w:eastAsia="Book Antiqua" w:hAnsi="Compatil Text LT Pro"/>
        <w:i/>
        <w:color w:val="785451"/>
        <w:w w:val="105"/>
        <w:sz w:val="15"/>
        <w:szCs w:val="15"/>
      </w:rPr>
      <w:t>BIC GENODEM1GLS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07AC" w14:textId="77777777" w:rsidR="00790609" w:rsidRDefault="00790609" w:rsidP="007B580D">
      <w:r>
        <w:separator/>
      </w:r>
    </w:p>
  </w:footnote>
  <w:footnote w:type="continuationSeparator" w:id="0">
    <w:p w14:paraId="30BF9530" w14:textId="77777777" w:rsidR="00790609" w:rsidRDefault="00790609" w:rsidP="007B5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A1AE" w14:textId="77777777" w:rsidR="00427A59" w:rsidRDefault="00427A59" w:rsidP="00427A59">
    <w:pPr>
      <w:pStyle w:val="Kopfzeile"/>
      <w:ind w:left="284"/>
    </w:pPr>
    <w:r>
      <w:rPr>
        <w:noProof/>
        <w:lang w:eastAsia="de-DE"/>
      </w:rPr>
      <w:drawing>
        <wp:anchor distT="0" distB="0" distL="114300" distR="114300" simplePos="0" relativeHeight="251665408" behindDoc="0" locked="0" layoutInCell="1" allowOverlap="1" wp14:anchorId="66B46106" wp14:editId="30FB1838">
          <wp:simplePos x="0" y="0"/>
          <wp:positionH relativeFrom="page">
            <wp:posOffset>2809875</wp:posOffset>
          </wp:positionH>
          <wp:positionV relativeFrom="page">
            <wp:posOffset>295275</wp:posOffset>
          </wp:positionV>
          <wp:extent cx="1889760" cy="1181100"/>
          <wp:effectExtent l="0" t="0" r="0" b="0"/>
          <wp:wrapThrough wrapText="bothSides">
            <wp:wrapPolygon edited="0">
              <wp:start x="0" y="0"/>
              <wp:lineTo x="0" y="21252"/>
              <wp:lineTo x="21339" y="21252"/>
              <wp:lineTo x="21339" y="0"/>
              <wp:lineTo x="0" y="0"/>
            </wp:wrapPolygon>
          </wp:wrapThrough>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ktuell footer heller.jpg"/>
                  <pic:cNvPicPr/>
                </pic:nvPicPr>
                <pic:blipFill>
                  <a:blip r:embed="rId1">
                    <a:extLst>
                      <a:ext uri="{28A0092B-C50C-407E-A947-70E740481C1C}">
                        <a14:useLocalDpi xmlns:a14="http://schemas.microsoft.com/office/drawing/2010/main" val="0"/>
                      </a:ext>
                    </a:extLst>
                  </a:blip>
                  <a:stretch>
                    <a:fillRect/>
                  </a:stretch>
                </pic:blipFill>
                <pic:spPr>
                  <a:xfrm>
                    <a:off x="0" y="0"/>
                    <a:ext cx="1889760" cy="1181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C26A8"/>
    <w:multiLevelType w:val="hybridMultilevel"/>
    <w:tmpl w:val="2C9A879C"/>
    <w:lvl w:ilvl="0" w:tplc="B9AC726C">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4A29484E"/>
    <w:multiLevelType w:val="hybridMultilevel"/>
    <w:tmpl w:val="574EBF5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Times New Roman"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Times New Roman"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Times New Roman" w:hint="default"/>
      </w:rPr>
    </w:lvl>
    <w:lvl w:ilvl="8" w:tplc="04070005">
      <w:start w:val="1"/>
      <w:numFmt w:val="bullet"/>
      <w:lvlText w:val=""/>
      <w:lvlJc w:val="left"/>
      <w:pPr>
        <w:ind w:left="7200" w:hanging="360"/>
      </w:pPr>
      <w:rPr>
        <w:rFonts w:ascii="Wingdings" w:hAnsi="Wingdings" w:hint="default"/>
      </w:rPr>
    </w:lvl>
  </w:abstractNum>
  <w:abstractNum w:abstractNumId="2" w15:restartNumberingAfterBreak="0">
    <w:nsid w:val="4B065E0F"/>
    <w:multiLevelType w:val="hybridMultilevel"/>
    <w:tmpl w:val="10BA0A7A"/>
    <w:lvl w:ilvl="0" w:tplc="4E127E48">
      <w:start w:val="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31694836">
    <w:abstractNumId w:val="2"/>
  </w:num>
  <w:num w:numId="2" w16cid:durableId="403189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08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7A"/>
    <w:rsid w:val="00011CDF"/>
    <w:rsid w:val="000322BB"/>
    <w:rsid w:val="0004337E"/>
    <w:rsid w:val="000468F7"/>
    <w:rsid w:val="00046E4C"/>
    <w:rsid w:val="00070A81"/>
    <w:rsid w:val="000B42FC"/>
    <w:rsid w:val="000C2561"/>
    <w:rsid w:val="000C693C"/>
    <w:rsid w:val="000E0494"/>
    <w:rsid w:val="000F221F"/>
    <w:rsid w:val="00131770"/>
    <w:rsid w:val="00141B72"/>
    <w:rsid w:val="001712F4"/>
    <w:rsid w:val="001879B4"/>
    <w:rsid w:val="00194635"/>
    <w:rsid w:val="0019681E"/>
    <w:rsid w:val="001B3E6C"/>
    <w:rsid w:val="001B5DB0"/>
    <w:rsid w:val="001B7BF9"/>
    <w:rsid w:val="001F1B2A"/>
    <w:rsid w:val="00214C5D"/>
    <w:rsid w:val="00220BAA"/>
    <w:rsid w:val="002376E7"/>
    <w:rsid w:val="002411F2"/>
    <w:rsid w:val="00241CAF"/>
    <w:rsid w:val="002879B0"/>
    <w:rsid w:val="002E614C"/>
    <w:rsid w:val="00322D47"/>
    <w:rsid w:val="00324FAA"/>
    <w:rsid w:val="00330058"/>
    <w:rsid w:val="00331D8C"/>
    <w:rsid w:val="0033755E"/>
    <w:rsid w:val="003600F0"/>
    <w:rsid w:val="00387C69"/>
    <w:rsid w:val="003B23C7"/>
    <w:rsid w:val="003B2FB8"/>
    <w:rsid w:val="003C360F"/>
    <w:rsid w:val="003C6E27"/>
    <w:rsid w:val="003D5641"/>
    <w:rsid w:val="00425709"/>
    <w:rsid w:val="00427A59"/>
    <w:rsid w:val="00450919"/>
    <w:rsid w:val="004543AB"/>
    <w:rsid w:val="004578D1"/>
    <w:rsid w:val="00461CC0"/>
    <w:rsid w:val="0046601E"/>
    <w:rsid w:val="004942E7"/>
    <w:rsid w:val="004B686C"/>
    <w:rsid w:val="004D4228"/>
    <w:rsid w:val="0054457B"/>
    <w:rsid w:val="005C0CC4"/>
    <w:rsid w:val="005C10CA"/>
    <w:rsid w:val="005C7C86"/>
    <w:rsid w:val="005D4245"/>
    <w:rsid w:val="005E4543"/>
    <w:rsid w:val="00614C04"/>
    <w:rsid w:val="00634CD7"/>
    <w:rsid w:val="00652EFE"/>
    <w:rsid w:val="00682E18"/>
    <w:rsid w:val="006A6AEA"/>
    <w:rsid w:val="006D63FD"/>
    <w:rsid w:val="006E25E1"/>
    <w:rsid w:val="007010A7"/>
    <w:rsid w:val="00720301"/>
    <w:rsid w:val="00722F08"/>
    <w:rsid w:val="00751BB3"/>
    <w:rsid w:val="00752707"/>
    <w:rsid w:val="007657AD"/>
    <w:rsid w:val="0077032A"/>
    <w:rsid w:val="00770C20"/>
    <w:rsid w:val="00772159"/>
    <w:rsid w:val="00776E02"/>
    <w:rsid w:val="00780F9F"/>
    <w:rsid w:val="00786B8F"/>
    <w:rsid w:val="00790609"/>
    <w:rsid w:val="007977C2"/>
    <w:rsid w:val="007A451E"/>
    <w:rsid w:val="007B0714"/>
    <w:rsid w:val="007B580D"/>
    <w:rsid w:val="007C4E88"/>
    <w:rsid w:val="0083370C"/>
    <w:rsid w:val="008512D0"/>
    <w:rsid w:val="00857FED"/>
    <w:rsid w:val="00864FFC"/>
    <w:rsid w:val="008711F7"/>
    <w:rsid w:val="008A03BD"/>
    <w:rsid w:val="008B46CF"/>
    <w:rsid w:val="008D2AFA"/>
    <w:rsid w:val="008D3207"/>
    <w:rsid w:val="008E41D6"/>
    <w:rsid w:val="00912030"/>
    <w:rsid w:val="009335A0"/>
    <w:rsid w:val="00942481"/>
    <w:rsid w:val="009453DE"/>
    <w:rsid w:val="00961E8A"/>
    <w:rsid w:val="00966BEF"/>
    <w:rsid w:val="00976336"/>
    <w:rsid w:val="0098308D"/>
    <w:rsid w:val="009E1D7A"/>
    <w:rsid w:val="009F5AE7"/>
    <w:rsid w:val="00A27F13"/>
    <w:rsid w:val="00A3302B"/>
    <w:rsid w:val="00A37C16"/>
    <w:rsid w:val="00A516C3"/>
    <w:rsid w:val="00A51AE9"/>
    <w:rsid w:val="00A561B2"/>
    <w:rsid w:val="00A773E2"/>
    <w:rsid w:val="00A83D14"/>
    <w:rsid w:val="00A87AC6"/>
    <w:rsid w:val="00A92002"/>
    <w:rsid w:val="00AA07BB"/>
    <w:rsid w:val="00AA1677"/>
    <w:rsid w:val="00AC3588"/>
    <w:rsid w:val="00AC4F2D"/>
    <w:rsid w:val="00B13963"/>
    <w:rsid w:val="00B22873"/>
    <w:rsid w:val="00B27A8E"/>
    <w:rsid w:val="00B75A68"/>
    <w:rsid w:val="00B817A0"/>
    <w:rsid w:val="00B9395B"/>
    <w:rsid w:val="00B94772"/>
    <w:rsid w:val="00BA0335"/>
    <w:rsid w:val="00BA3F62"/>
    <w:rsid w:val="00BB33A3"/>
    <w:rsid w:val="00BB594A"/>
    <w:rsid w:val="00BD03BD"/>
    <w:rsid w:val="00BD1547"/>
    <w:rsid w:val="00BE1FBE"/>
    <w:rsid w:val="00BF01DE"/>
    <w:rsid w:val="00BF2976"/>
    <w:rsid w:val="00C11CCE"/>
    <w:rsid w:val="00C579D9"/>
    <w:rsid w:val="00C75614"/>
    <w:rsid w:val="00C85FFC"/>
    <w:rsid w:val="00C86C64"/>
    <w:rsid w:val="00CD4E80"/>
    <w:rsid w:val="00CE432E"/>
    <w:rsid w:val="00CF392E"/>
    <w:rsid w:val="00D0090A"/>
    <w:rsid w:val="00D16021"/>
    <w:rsid w:val="00D4024E"/>
    <w:rsid w:val="00D6091B"/>
    <w:rsid w:val="00D952D2"/>
    <w:rsid w:val="00DC5987"/>
    <w:rsid w:val="00DE1797"/>
    <w:rsid w:val="00E11B65"/>
    <w:rsid w:val="00E61872"/>
    <w:rsid w:val="00EF773D"/>
    <w:rsid w:val="00F32300"/>
    <w:rsid w:val="00F76EBD"/>
    <w:rsid w:val="00F77B8C"/>
    <w:rsid w:val="00FA5E39"/>
    <w:rsid w:val="00FD09D4"/>
    <w:rsid w:val="00FE2B3B"/>
    <w:rsid w:val="00FF1A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B45BA"/>
  <w15:docId w15:val="{069FECD7-133E-40BA-A88C-FD7CDA6D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80"/>
      <w:ind w:left="1026"/>
    </w:pPr>
    <w:rPr>
      <w:rFonts w:ascii="Compatil Text LT Pro" w:eastAsia="Compatil Text LT Pro" w:hAnsi="Compatil Text LT Pro"/>
      <w:i/>
      <w:sz w:val="16"/>
      <w:szCs w:val="16"/>
    </w:rPr>
  </w:style>
  <w:style w:type="paragraph" w:styleId="Listenabsatz">
    <w:name w:val="List Paragraph"/>
    <w:basedOn w:val="Standard"/>
    <w:uiPriority w:val="99"/>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7B580D"/>
    <w:pPr>
      <w:tabs>
        <w:tab w:val="center" w:pos="4536"/>
        <w:tab w:val="right" w:pos="9072"/>
      </w:tabs>
    </w:pPr>
  </w:style>
  <w:style w:type="character" w:customStyle="1" w:styleId="KopfzeileZchn">
    <w:name w:val="Kopfzeile Zchn"/>
    <w:basedOn w:val="Absatz-Standardschriftart"/>
    <w:link w:val="Kopfzeile"/>
    <w:uiPriority w:val="99"/>
    <w:rsid w:val="007B580D"/>
    <w:rPr>
      <w:lang w:val="de-DE"/>
    </w:rPr>
  </w:style>
  <w:style w:type="paragraph" w:styleId="Fuzeile">
    <w:name w:val="footer"/>
    <w:basedOn w:val="Standard"/>
    <w:link w:val="FuzeileZchn"/>
    <w:uiPriority w:val="99"/>
    <w:unhideWhenUsed/>
    <w:rsid w:val="007B580D"/>
    <w:pPr>
      <w:tabs>
        <w:tab w:val="center" w:pos="4536"/>
        <w:tab w:val="right" w:pos="9072"/>
      </w:tabs>
    </w:pPr>
  </w:style>
  <w:style w:type="character" w:customStyle="1" w:styleId="FuzeileZchn">
    <w:name w:val="Fußzeile Zchn"/>
    <w:basedOn w:val="Absatz-Standardschriftart"/>
    <w:link w:val="Fuzeile"/>
    <w:uiPriority w:val="99"/>
    <w:rsid w:val="007B580D"/>
    <w:rPr>
      <w:lang w:val="de-DE"/>
    </w:rPr>
  </w:style>
  <w:style w:type="paragraph" w:styleId="Sprechblasentext">
    <w:name w:val="Balloon Text"/>
    <w:basedOn w:val="Standard"/>
    <w:link w:val="SprechblasentextZchn"/>
    <w:uiPriority w:val="99"/>
    <w:semiHidden/>
    <w:unhideWhenUsed/>
    <w:rsid w:val="007B58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80D"/>
    <w:rPr>
      <w:rFonts w:ascii="Tahoma" w:hAnsi="Tahoma" w:cs="Tahoma"/>
      <w:sz w:val="16"/>
      <w:szCs w:val="16"/>
      <w:lang w:val="de-DE"/>
    </w:rPr>
  </w:style>
  <w:style w:type="paragraph" w:customStyle="1" w:styleId="EinfAbs">
    <w:name w:val="[Einf. Abs.]"/>
    <w:basedOn w:val="Standard"/>
    <w:uiPriority w:val="99"/>
    <w:rsid w:val="00770C20"/>
    <w:pPr>
      <w:widowControl/>
      <w:autoSpaceDE w:val="0"/>
      <w:autoSpaceDN w:val="0"/>
      <w:adjustRightInd w:val="0"/>
      <w:spacing w:line="288" w:lineRule="auto"/>
    </w:pPr>
    <w:rPr>
      <w:rFonts w:ascii="Minion Pro" w:eastAsia="Calibri" w:hAnsi="Minion Pro" w:cs="Minion Pro"/>
      <w:color w:val="000000"/>
      <w:sz w:val="24"/>
      <w:szCs w:val="24"/>
      <w:lang w:eastAsia="de-DE"/>
    </w:rPr>
  </w:style>
  <w:style w:type="character" w:styleId="Hyperlink">
    <w:name w:val="Hyperlink"/>
    <w:basedOn w:val="Absatz-Standardschriftart"/>
    <w:uiPriority w:val="99"/>
    <w:unhideWhenUsed/>
    <w:rsid w:val="00FD0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9769">
      <w:bodyDiv w:val="1"/>
      <w:marLeft w:val="0"/>
      <w:marRight w:val="0"/>
      <w:marTop w:val="0"/>
      <w:marBottom w:val="0"/>
      <w:divBdr>
        <w:top w:val="none" w:sz="0" w:space="0" w:color="auto"/>
        <w:left w:val="none" w:sz="0" w:space="0" w:color="auto"/>
        <w:bottom w:val="none" w:sz="0" w:space="0" w:color="auto"/>
        <w:right w:val="none" w:sz="0" w:space="0" w:color="auto"/>
      </w:divBdr>
    </w:div>
    <w:div w:id="605964837">
      <w:bodyDiv w:val="1"/>
      <w:marLeft w:val="0"/>
      <w:marRight w:val="0"/>
      <w:marTop w:val="0"/>
      <w:marBottom w:val="0"/>
      <w:divBdr>
        <w:top w:val="none" w:sz="0" w:space="0" w:color="auto"/>
        <w:left w:val="none" w:sz="0" w:space="0" w:color="auto"/>
        <w:bottom w:val="none" w:sz="0" w:space="0" w:color="auto"/>
        <w:right w:val="none" w:sz="0" w:space="0" w:color="auto"/>
      </w:divBdr>
    </w:div>
    <w:div w:id="879590593">
      <w:bodyDiv w:val="1"/>
      <w:marLeft w:val="0"/>
      <w:marRight w:val="0"/>
      <w:marTop w:val="0"/>
      <w:marBottom w:val="0"/>
      <w:divBdr>
        <w:top w:val="none" w:sz="0" w:space="0" w:color="auto"/>
        <w:left w:val="none" w:sz="0" w:space="0" w:color="auto"/>
        <w:bottom w:val="none" w:sz="0" w:space="0" w:color="auto"/>
        <w:right w:val="none" w:sz="0" w:space="0" w:color="auto"/>
      </w:divBdr>
    </w:div>
    <w:div w:id="891581756">
      <w:bodyDiv w:val="1"/>
      <w:marLeft w:val="0"/>
      <w:marRight w:val="0"/>
      <w:marTop w:val="0"/>
      <w:marBottom w:val="0"/>
      <w:divBdr>
        <w:top w:val="none" w:sz="0" w:space="0" w:color="auto"/>
        <w:left w:val="none" w:sz="0" w:space="0" w:color="auto"/>
        <w:bottom w:val="none" w:sz="0" w:space="0" w:color="auto"/>
        <w:right w:val="none" w:sz="0" w:space="0" w:color="auto"/>
      </w:divBdr>
    </w:div>
    <w:div w:id="1041829423">
      <w:bodyDiv w:val="1"/>
      <w:marLeft w:val="0"/>
      <w:marRight w:val="0"/>
      <w:marTop w:val="0"/>
      <w:marBottom w:val="0"/>
      <w:divBdr>
        <w:top w:val="none" w:sz="0" w:space="0" w:color="auto"/>
        <w:left w:val="none" w:sz="0" w:space="0" w:color="auto"/>
        <w:bottom w:val="none" w:sz="0" w:space="0" w:color="auto"/>
        <w:right w:val="none" w:sz="0" w:space="0" w:color="auto"/>
      </w:divBdr>
    </w:div>
    <w:div w:id="1191529809">
      <w:bodyDiv w:val="1"/>
      <w:marLeft w:val="0"/>
      <w:marRight w:val="0"/>
      <w:marTop w:val="0"/>
      <w:marBottom w:val="0"/>
      <w:divBdr>
        <w:top w:val="none" w:sz="0" w:space="0" w:color="auto"/>
        <w:left w:val="none" w:sz="0" w:space="0" w:color="auto"/>
        <w:bottom w:val="none" w:sz="0" w:space="0" w:color="auto"/>
        <w:right w:val="none" w:sz="0" w:space="0" w:color="auto"/>
      </w:divBdr>
    </w:div>
    <w:div w:id="1610745410">
      <w:bodyDiv w:val="1"/>
      <w:marLeft w:val="0"/>
      <w:marRight w:val="0"/>
      <w:marTop w:val="0"/>
      <w:marBottom w:val="0"/>
      <w:divBdr>
        <w:top w:val="none" w:sz="0" w:space="0" w:color="auto"/>
        <w:left w:val="none" w:sz="0" w:space="0" w:color="auto"/>
        <w:bottom w:val="none" w:sz="0" w:space="0" w:color="auto"/>
        <w:right w:val="none" w:sz="0" w:space="0" w:color="auto"/>
      </w:divBdr>
    </w:div>
    <w:div w:id="1627156642">
      <w:bodyDiv w:val="1"/>
      <w:marLeft w:val="0"/>
      <w:marRight w:val="0"/>
      <w:marTop w:val="0"/>
      <w:marBottom w:val="0"/>
      <w:divBdr>
        <w:top w:val="none" w:sz="0" w:space="0" w:color="auto"/>
        <w:left w:val="none" w:sz="0" w:space="0" w:color="auto"/>
        <w:bottom w:val="none" w:sz="0" w:space="0" w:color="auto"/>
        <w:right w:val="none" w:sz="0" w:space="0" w:color="auto"/>
      </w:divBdr>
    </w:div>
    <w:div w:id="214037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eschaeftsfuehrung@inayatiyya.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Sufi Orden D</dc:creator>
  <cp:lastModifiedBy>geschaeftsfuehrung@inayatiyya.de</cp:lastModifiedBy>
  <cp:revision>15</cp:revision>
  <cp:lastPrinted>2021-01-23T09:37:00Z</cp:lastPrinted>
  <dcterms:created xsi:type="dcterms:W3CDTF">2024-12-31T10:37:00Z</dcterms:created>
  <dcterms:modified xsi:type="dcterms:W3CDTF">2025-01-01T10:48:00Z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LastSaved">
    <vt:filetime>2017-03-25T00:00:00Z</vt:filetime>
  </property>
</Properties>
</file>